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9B2D" w14:textId="4358A106" w:rsidR="00EA6FEF" w:rsidRPr="008D59FE" w:rsidRDefault="003C5F8B" w:rsidP="00EA6FEF">
      <w:pPr>
        <w:rPr>
          <w:rFonts w:asciiTheme="minorHAnsi" w:hAnsiTheme="minorHAnsi" w:cstheme="minorHAnsi"/>
          <w:sz w:val="22"/>
          <w:szCs w:val="22"/>
        </w:rPr>
      </w:pPr>
      <w:r>
        <w:rPr>
          <w:rFonts w:asciiTheme="minorHAnsi" w:hAnsiTheme="minorHAnsi" w:cstheme="minorHAnsi"/>
          <w:sz w:val="22"/>
          <w:szCs w:val="22"/>
        </w:rPr>
        <w:t>JOB</w:t>
      </w:r>
      <w:r w:rsidR="00EA6FEF" w:rsidRPr="008D59FE">
        <w:rPr>
          <w:rFonts w:asciiTheme="minorHAnsi" w:hAnsiTheme="minorHAnsi" w:cstheme="minorHAnsi"/>
          <w:sz w:val="22"/>
          <w:szCs w:val="22"/>
        </w:rPr>
        <w:t xml:space="preserve"> TITLE:</w:t>
      </w:r>
      <w:r w:rsidR="00EA6FEF" w:rsidRPr="008D59FE">
        <w:rPr>
          <w:rFonts w:asciiTheme="minorHAnsi" w:hAnsiTheme="minorHAnsi" w:cstheme="minorHAnsi"/>
          <w:sz w:val="22"/>
          <w:szCs w:val="22"/>
        </w:rPr>
        <w:tab/>
      </w:r>
      <w:r w:rsidR="00EA6FEF" w:rsidRPr="008D59FE">
        <w:rPr>
          <w:rFonts w:asciiTheme="minorHAnsi" w:hAnsiTheme="minorHAnsi" w:cstheme="minorHAnsi"/>
          <w:sz w:val="22"/>
          <w:szCs w:val="22"/>
        </w:rPr>
        <w:tab/>
      </w:r>
      <w:r w:rsidR="00654912">
        <w:rPr>
          <w:rFonts w:asciiTheme="minorHAnsi" w:hAnsiTheme="minorHAnsi" w:cstheme="minorHAnsi"/>
          <w:sz w:val="22"/>
          <w:szCs w:val="22"/>
        </w:rPr>
        <w:t xml:space="preserve">Roseville </w:t>
      </w:r>
      <w:r w:rsidR="00524877">
        <w:rPr>
          <w:rFonts w:asciiTheme="minorHAnsi" w:hAnsiTheme="minorHAnsi" w:cstheme="minorHAnsi"/>
          <w:sz w:val="22"/>
          <w:szCs w:val="22"/>
        </w:rPr>
        <w:t>Warehouse Manager</w:t>
      </w:r>
    </w:p>
    <w:p w14:paraId="739BE9F5" w14:textId="7CFB5A49" w:rsidR="00EA6FEF" w:rsidRPr="008D59FE" w:rsidRDefault="00EA6FEF" w:rsidP="00EA6FEF">
      <w:pPr>
        <w:rPr>
          <w:rFonts w:asciiTheme="minorHAnsi" w:hAnsiTheme="minorHAnsi" w:cstheme="minorHAnsi"/>
          <w:sz w:val="22"/>
          <w:szCs w:val="22"/>
        </w:rPr>
      </w:pPr>
      <w:r w:rsidRPr="008D59FE">
        <w:rPr>
          <w:rFonts w:asciiTheme="minorHAnsi" w:hAnsiTheme="minorHAnsi" w:cstheme="minorHAnsi"/>
          <w:sz w:val="22"/>
          <w:szCs w:val="22"/>
        </w:rPr>
        <w:t>JOB CLASS:</w:t>
      </w:r>
      <w:r w:rsidRPr="008D59FE">
        <w:rPr>
          <w:rFonts w:asciiTheme="minorHAnsi" w:hAnsiTheme="minorHAnsi" w:cstheme="minorHAnsi"/>
          <w:sz w:val="22"/>
          <w:szCs w:val="22"/>
        </w:rPr>
        <w:tab/>
      </w:r>
      <w:r w:rsidRPr="008D59FE">
        <w:rPr>
          <w:rFonts w:asciiTheme="minorHAnsi" w:hAnsiTheme="minorHAnsi" w:cstheme="minorHAnsi"/>
          <w:sz w:val="22"/>
          <w:szCs w:val="22"/>
        </w:rPr>
        <w:tab/>
      </w:r>
      <w:r w:rsidR="00E80EF1">
        <w:rPr>
          <w:rFonts w:asciiTheme="minorHAnsi" w:hAnsiTheme="minorHAnsi" w:cstheme="minorHAnsi"/>
          <w:sz w:val="22"/>
          <w:szCs w:val="22"/>
        </w:rPr>
        <w:t xml:space="preserve">Full-Time, </w:t>
      </w:r>
      <w:r w:rsidR="00C1071A">
        <w:rPr>
          <w:rFonts w:asciiTheme="minorHAnsi" w:hAnsiTheme="minorHAnsi" w:cstheme="minorHAnsi"/>
          <w:sz w:val="22"/>
          <w:szCs w:val="22"/>
        </w:rPr>
        <w:t xml:space="preserve">Exempt </w:t>
      </w:r>
    </w:p>
    <w:p w14:paraId="0519E379" w14:textId="06F788C1" w:rsidR="00284BE7" w:rsidRDefault="00284BE7" w:rsidP="00EA6FEF">
      <w:pPr>
        <w:rPr>
          <w:rFonts w:asciiTheme="minorHAnsi" w:hAnsiTheme="minorHAnsi" w:cstheme="minorHAnsi"/>
          <w:sz w:val="22"/>
          <w:szCs w:val="22"/>
        </w:rPr>
      </w:pPr>
      <w:r>
        <w:rPr>
          <w:rFonts w:asciiTheme="minorHAnsi" w:hAnsiTheme="minorHAnsi" w:cstheme="minorHAnsi"/>
          <w:sz w:val="22"/>
          <w:szCs w:val="22"/>
        </w:rPr>
        <w:t>WAGE: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A46F7E">
        <w:rPr>
          <w:rFonts w:asciiTheme="minorHAnsi" w:hAnsiTheme="minorHAnsi" w:cstheme="minorHAnsi"/>
          <w:sz w:val="22"/>
          <w:szCs w:val="22"/>
        </w:rPr>
        <w:t>6</w:t>
      </w:r>
      <w:r w:rsidR="00C5748F">
        <w:rPr>
          <w:rFonts w:asciiTheme="minorHAnsi" w:hAnsiTheme="minorHAnsi" w:cstheme="minorHAnsi"/>
          <w:sz w:val="22"/>
          <w:szCs w:val="22"/>
        </w:rPr>
        <w:t>5</w:t>
      </w:r>
      <w:r w:rsidR="00A46F7E">
        <w:rPr>
          <w:rFonts w:asciiTheme="minorHAnsi" w:hAnsiTheme="minorHAnsi" w:cstheme="minorHAnsi"/>
          <w:sz w:val="22"/>
          <w:szCs w:val="22"/>
        </w:rPr>
        <w:t>,000 - $7</w:t>
      </w:r>
      <w:r w:rsidR="000554B6">
        <w:rPr>
          <w:rFonts w:asciiTheme="minorHAnsi" w:hAnsiTheme="minorHAnsi" w:cstheme="minorHAnsi"/>
          <w:sz w:val="22"/>
          <w:szCs w:val="22"/>
        </w:rPr>
        <w:t>5</w:t>
      </w:r>
      <w:r w:rsidR="00A46F7E">
        <w:rPr>
          <w:rFonts w:asciiTheme="minorHAnsi" w:hAnsiTheme="minorHAnsi" w:cstheme="minorHAnsi"/>
          <w:sz w:val="22"/>
          <w:szCs w:val="22"/>
        </w:rPr>
        <w:t>,000</w:t>
      </w:r>
      <w:r w:rsidR="00E80EF1">
        <w:rPr>
          <w:rFonts w:asciiTheme="minorHAnsi" w:hAnsiTheme="minorHAnsi" w:cstheme="minorHAnsi"/>
          <w:sz w:val="22"/>
          <w:szCs w:val="22"/>
        </w:rPr>
        <w:t xml:space="preserve"> </w:t>
      </w:r>
    </w:p>
    <w:p w14:paraId="3F6B4953" w14:textId="6F75D823" w:rsidR="00574A1D" w:rsidRDefault="00574A1D" w:rsidP="00EA6FEF">
      <w:pPr>
        <w:rPr>
          <w:rFonts w:asciiTheme="minorHAnsi" w:hAnsiTheme="minorHAnsi" w:cstheme="minorHAnsi"/>
          <w:sz w:val="22"/>
          <w:szCs w:val="22"/>
        </w:rPr>
      </w:pPr>
      <w:r w:rsidRPr="008D59FE">
        <w:rPr>
          <w:rFonts w:asciiTheme="minorHAnsi" w:hAnsiTheme="minorHAnsi" w:cstheme="minorHAnsi"/>
          <w:sz w:val="22"/>
          <w:szCs w:val="22"/>
        </w:rPr>
        <w:t>DEPARTMENT:</w:t>
      </w:r>
      <w:r w:rsidR="00174301" w:rsidRPr="008D59FE">
        <w:rPr>
          <w:rFonts w:asciiTheme="minorHAnsi" w:hAnsiTheme="minorHAnsi" w:cstheme="minorHAnsi"/>
          <w:sz w:val="22"/>
          <w:szCs w:val="22"/>
        </w:rPr>
        <w:tab/>
      </w:r>
      <w:r w:rsidR="00174301" w:rsidRPr="008D59FE">
        <w:rPr>
          <w:rFonts w:asciiTheme="minorHAnsi" w:hAnsiTheme="minorHAnsi" w:cstheme="minorHAnsi"/>
          <w:sz w:val="22"/>
          <w:szCs w:val="22"/>
        </w:rPr>
        <w:tab/>
      </w:r>
      <w:r w:rsidR="00672A30">
        <w:rPr>
          <w:rFonts w:asciiTheme="minorHAnsi" w:hAnsiTheme="minorHAnsi" w:cstheme="minorHAnsi"/>
          <w:sz w:val="22"/>
          <w:szCs w:val="22"/>
        </w:rPr>
        <w:t>Programs</w:t>
      </w:r>
      <w:r w:rsidR="00E80EF1">
        <w:rPr>
          <w:rFonts w:asciiTheme="minorHAnsi" w:hAnsiTheme="minorHAnsi" w:cstheme="minorHAnsi"/>
          <w:sz w:val="22"/>
          <w:szCs w:val="22"/>
        </w:rPr>
        <w:t xml:space="preserve"> and Services</w:t>
      </w:r>
    </w:p>
    <w:p w14:paraId="0E3BFE18" w14:textId="0C2B2A05" w:rsidR="00654912" w:rsidRPr="008D59FE" w:rsidRDefault="00654912" w:rsidP="00EA6FEF">
      <w:pPr>
        <w:rPr>
          <w:rFonts w:asciiTheme="minorHAnsi" w:hAnsiTheme="minorHAnsi" w:cstheme="minorHAnsi"/>
          <w:sz w:val="22"/>
          <w:szCs w:val="22"/>
        </w:rPr>
      </w:pPr>
      <w:r>
        <w:rPr>
          <w:rFonts w:asciiTheme="minorHAnsi" w:hAnsiTheme="minorHAnsi" w:cstheme="minorHAnsi"/>
          <w:sz w:val="22"/>
          <w:szCs w:val="22"/>
        </w:rPr>
        <w:t>Location:</w:t>
      </w:r>
      <w:r>
        <w:rPr>
          <w:rFonts w:asciiTheme="minorHAnsi" w:hAnsiTheme="minorHAnsi" w:cstheme="minorHAnsi"/>
          <w:sz w:val="22"/>
          <w:szCs w:val="22"/>
        </w:rPr>
        <w:tab/>
      </w:r>
      <w:r>
        <w:rPr>
          <w:rFonts w:asciiTheme="minorHAnsi" w:hAnsiTheme="minorHAnsi" w:cstheme="minorHAnsi"/>
          <w:sz w:val="22"/>
          <w:szCs w:val="22"/>
        </w:rPr>
        <w:tab/>
        <w:t>Roseville</w:t>
      </w:r>
    </w:p>
    <w:p w14:paraId="5C7C7AEB" w14:textId="77777777" w:rsidR="001E7073" w:rsidRDefault="00EA6FEF" w:rsidP="00EA6FEF">
      <w:pPr>
        <w:rPr>
          <w:rFonts w:asciiTheme="minorHAnsi" w:hAnsiTheme="minorHAnsi" w:cstheme="minorHAnsi"/>
          <w:sz w:val="22"/>
          <w:szCs w:val="22"/>
        </w:rPr>
      </w:pPr>
      <w:r w:rsidRPr="008D59FE">
        <w:rPr>
          <w:rFonts w:asciiTheme="minorHAnsi" w:hAnsiTheme="minorHAnsi" w:cstheme="minorHAnsi"/>
          <w:sz w:val="22"/>
          <w:szCs w:val="22"/>
        </w:rPr>
        <w:t>REPORTS TO:</w:t>
      </w:r>
      <w:r w:rsidRPr="008D59FE">
        <w:rPr>
          <w:rFonts w:asciiTheme="minorHAnsi" w:hAnsiTheme="minorHAnsi" w:cstheme="minorHAnsi"/>
          <w:sz w:val="22"/>
          <w:szCs w:val="22"/>
        </w:rPr>
        <w:tab/>
      </w:r>
      <w:r w:rsidRPr="008D59FE">
        <w:rPr>
          <w:rFonts w:asciiTheme="minorHAnsi" w:hAnsiTheme="minorHAnsi" w:cstheme="minorHAnsi"/>
          <w:sz w:val="22"/>
          <w:szCs w:val="22"/>
        </w:rPr>
        <w:tab/>
      </w:r>
      <w:r w:rsidR="00C232EF">
        <w:rPr>
          <w:rFonts w:asciiTheme="minorHAnsi" w:hAnsiTheme="minorHAnsi" w:cstheme="minorHAnsi"/>
          <w:sz w:val="22"/>
          <w:szCs w:val="22"/>
        </w:rPr>
        <w:t>Director of Programs and Services</w:t>
      </w:r>
    </w:p>
    <w:p w14:paraId="2A0BF006" w14:textId="1935A137" w:rsidR="001E7073" w:rsidRDefault="001E7073" w:rsidP="001E7073">
      <w:pPr>
        <w:ind w:left="2160" w:hanging="2160"/>
        <w:rPr>
          <w:rFonts w:asciiTheme="minorHAnsi" w:hAnsiTheme="minorHAnsi" w:cstheme="minorHAnsi"/>
          <w:sz w:val="22"/>
          <w:szCs w:val="22"/>
        </w:rPr>
      </w:pPr>
      <w:r>
        <w:rPr>
          <w:rFonts w:asciiTheme="minorHAnsi" w:hAnsiTheme="minorHAnsi" w:cstheme="minorHAnsi"/>
          <w:sz w:val="22"/>
          <w:szCs w:val="22"/>
        </w:rPr>
        <w:t xml:space="preserve">HOW TO APPLY:  </w:t>
      </w:r>
      <w:r>
        <w:rPr>
          <w:rFonts w:asciiTheme="minorHAnsi" w:hAnsiTheme="minorHAnsi" w:cstheme="minorHAnsi"/>
          <w:sz w:val="22"/>
          <w:szCs w:val="22"/>
        </w:rPr>
        <w:tab/>
        <w:t xml:space="preserve">Submit cover letter and resume to Jennifer Nielsen, Director of Programs and Services, at </w:t>
      </w:r>
      <w:hyperlink r:id="rId11" w:history="1">
        <w:r w:rsidRPr="000359FB">
          <w:rPr>
            <w:rStyle w:val="Hyperlink"/>
            <w:rFonts w:asciiTheme="minorHAnsi" w:hAnsiTheme="minorHAnsi" w:cstheme="minorHAnsi"/>
            <w:sz w:val="22"/>
            <w:szCs w:val="22"/>
          </w:rPr>
          <w:t>Jennifer.nielsen@bridging.org</w:t>
        </w:r>
      </w:hyperlink>
      <w:r>
        <w:rPr>
          <w:rFonts w:asciiTheme="minorHAnsi" w:hAnsiTheme="minorHAnsi" w:cstheme="minorHAnsi"/>
          <w:sz w:val="22"/>
          <w:szCs w:val="22"/>
        </w:rPr>
        <w:t>.</w:t>
      </w:r>
      <w:r w:rsidR="00FB0A82">
        <w:rPr>
          <w:rFonts w:asciiTheme="minorHAnsi" w:hAnsiTheme="minorHAnsi" w:cstheme="minorHAnsi"/>
          <w:sz w:val="22"/>
          <w:szCs w:val="22"/>
        </w:rPr>
        <w:t xml:space="preserve"> </w:t>
      </w:r>
      <w:r w:rsidR="0047162D">
        <w:rPr>
          <w:rFonts w:asciiTheme="minorHAnsi" w:hAnsiTheme="minorHAnsi" w:cstheme="minorHAnsi"/>
          <w:sz w:val="22"/>
          <w:szCs w:val="22"/>
        </w:rPr>
        <w:t xml:space="preserve">Deadline to apply April 30. </w:t>
      </w:r>
    </w:p>
    <w:p w14:paraId="5DF0A0B2" w14:textId="1662DA74" w:rsidR="00077AFD" w:rsidRDefault="00EA6FEF" w:rsidP="00604531">
      <w:pPr>
        <w:rPr>
          <w:rFonts w:asciiTheme="minorHAnsi" w:hAnsiTheme="minorHAnsi" w:cstheme="minorHAnsi"/>
          <w:b/>
          <w:sz w:val="22"/>
          <w:szCs w:val="22"/>
        </w:rPr>
      </w:pPr>
      <w:r w:rsidRPr="008D59FE">
        <w:rPr>
          <w:rFonts w:asciiTheme="minorHAnsi" w:hAnsiTheme="minorHAnsi" w:cstheme="minorHAnsi"/>
          <w:sz w:val="22"/>
          <w:szCs w:val="22"/>
        </w:rPr>
        <w:tab/>
      </w:r>
      <w:r w:rsidR="00C144E5" w:rsidRPr="008D59FE">
        <w:rPr>
          <w:rFonts w:asciiTheme="minorHAnsi" w:hAnsiTheme="minorHAnsi" w:cstheme="minorHAnsi"/>
          <w:sz w:val="22"/>
          <w:szCs w:val="22"/>
        </w:rPr>
        <w:tab/>
      </w:r>
    </w:p>
    <w:p w14:paraId="267B54D1" w14:textId="77777777" w:rsidR="00234984" w:rsidRDefault="00234984" w:rsidP="001E7073">
      <w:pPr>
        <w:jc w:val="center"/>
        <w:rPr>
          <w:rFonts w:asciiTheme="minorHAnsi" w:hAnsiTheme="minorHAnsi" w:cstheme="minorHAnsi"/>
          <w:b/>
          <w:sz w:val="22"/>
          <w:szCs w:val="22"/>
        </w:rPr>
      </w:pPr>
    </w:p>
    <w:p w14:paraId="2818F869" w14:textId="08B1C265" w:rsidR="001E7073" w:rsidRDefault="001E7073" w:rsidP="001E7073">
      <w:pPr>
        <w:jc w:val="center"/>
        <w:rPr>
          <w:rFonts w:asciiTheme="minorHAnsi" w:hAnsiTheme="minorHAnsi" w:cstheme="minorHAnsi"/>
          <w:b/>
          <w:sz w:val="22"/>
          <w:szCs w:val="22"/>
        </w:rPr>
      </w:pPr>
      <w:r w:rsidRPr="00B14B76">
        <w:rPr>
          <w:rFonts w:asciiTheme="minorHAnsi" w:hAnsiTheme="minorHAnsi" w:cstheme="minorHAnsi"/>
          <w:b/>
          <w:sz w:val="22"/>
          <w:szCs w:val="22"/>
        </w:rPr>
        <w:t xml:space="preserve">ORGANIZATIONAL </w:t>
      </w:r>
      <w:r>
        <w:rPr>
          <w:rFonts w:asciiTheme="minorHAnsi" w:hAnsiTheme="minorHAnsi" w:cstheme="minorHAnsi"/>
          <w:b/>
          <w:sz w:val="22"/>
          <w:szCs w:val="22"/>
        </w:rPr>
        <w:t>SUMMARY</w:t>
      </w:r>
    </w:p>
    <w:p w14:paraId="25657E0E" w14:textId="3F64B06E" w:rsidR="00053F57" w:rsidRDefault="00053F57" w:rsidP="00053F57">
      <w:pPr>
        <w:pStyle w:val="BodyText"/>
        <w:ind w:left="0" w:right="94" w:firstLine="0"/>
        <w:rPr>
          <w:spacing w:val="40"/>
          <w:sz w:val="22"/>
          <w:szCs w:val="22"/>
        </w:rPr>
      </w:pPr>
      <w:r w:rsidRPr="009B0918">
        <w:rPr>
          <w:sz w:val="22"/>
          <w:szCs w:val="22"/>
        </w:rPr>
        <w:t>Bridging, a 501(c)(3) nonprofit organization primarily serving the greater Twin Cities, empowers people to thrive in their homes by providing quality furniture and household goods for those pursuing housing stability. Since 1987,</w:t>
      </w:r>
      <w:r w:rsidRPr="009B0918">
        <w:rPr>
          <w:spacing w:val="-4"/>
          <w:sz w:val="22"/>
          <w:szCs w:val="22"/>
        </w:rPr>
        <w:t xml:space="preserve"> </w:t>
      </w:r>
      <w:r w:rsidRPr="009B0918">
        <w:rPr>
          <w:sz w:val="22"/>
          <w:szCs w:val="22"/>
        </w:rPr>
        <w:t>Bridging has</w:t>
      </w:r>
      <w:r w:rsidRPr="009B0918">
        <w:rPr>
          <w:spacing w:val="-2"/>
          <w:sz w:val="22"/>
          <w:szCs w:val="22"/>
        </w:rPr>
        <w:t xml:space="preserve"> </w:t>
      </w:r>
      <w:r w:rsidRPr="009B0918">
        <w:rPr>
          <w:sz w:val="22"/>
          <w:szCs w:val="22"/>
        </w:rPr>
        <w:t>served</w:t>
      </w:r>
      <w:r w:rsidRPr="009B0918">
        <w:rPr>
          <w:spacing w:val="-4"/>
          <w:sz w:val="22"/>
          <w:szCs w:val="22"/>
        </w:rPr>
        <w:t xml:space="preserve"> </w:t>
      </w:r>
      <w:r w:rsidRPr="009B0918">
        <w:rPr>
          <w:sz w:val="22"/>
          <w:szCs w:val="22"/>
        </w:rPr>
        <w:t>more</w:t>
      </w:r>
      <w:r w:rsidRPr="009B0918">
        <w:rPr>
          <w:spacing w:val="-2"/>
          <w:sz w:val="22"/>
          <w:szCs w:val="22"/>
        </w:rPr>
        <w:t xml:space="preserve"> </w:t>
      </w:r>
      <w:r w:rsidRPr="009B0918">
        <w:rPr>
          <w:sz w:val="22"/>
          <w:szCs w:val="22"/>
        </w:rPr>
        <w:t>than</w:t>
      </w:r>
      <w:r w:rsidRPr="009B0918">
        <w:rPr>
          <w:spacing w:val="-4"/>
          <w:sz w:val="22"/>
          <w:szCs w:val="22"/>
        </w:rPr>
        <w:t xml:space="preserve"> </w:t>
      </w:r>
      <w:r w:rsidRPr="009B0918">
        <w:rPr>
          <w:sz w:val="22"/>
          <w:szCs w:val="22"/>
        </w:rPr>
        <w:t>more</w:t>
      </w:r>
      <w:r w:rsidRPr="009B0918">
        <w:rPr>
          <w:spacing w:val="-2"/>
          <w:sz w:val="22"/>
          <w:szCs w:val="22"/>
        </w:rPr>
        <w:t xml:space="preserve"> </w:t>
      </w:r>
      <w:r w:rsidRPr="009B0918">
        <w:rPr>
          <w:sz w:val="22"/>
          <w:szCs w:val="22"/>
        </w:rPr>
        <w:t>than</w:t>
      </w:r>
      <w:r w:rsidRPr="009B0918">
        <w:rPr>
          <w:spacing w:val="-4"/>
          <w:sz w:val="22"/>
          <w:szCs w:val="22"/>
        </w:rPr>
        <w:t xml:space="preserve"> </w:t>
      </w:r>
      <w:r w:rsidRPr="009B0918">
        <w:rPr>
          <w:sz w:val="22"/>
          <w:szCs w:val="22"/>
        </w:rPr>
        <w:t>1</w:t>
      </w:r>
      <w:r w:rsidR="00FF7900">
        <w:rPr>
          <w:sz w:val="22"/>
          <w:szCs w:val="22"/>
        </w:rPr>
        <w:t>2</w:t>
      </w:r>
      <w:r w:rsidRPr="009B0918">
        <w:rPr>
          <w:sz w:val="22"/>
          <w:szCs w:val="22"/>
        </w:rPr>
        <w:t>0,000</w:t>
      </w:r>
      <w:r w:rsidRPr="009B0918">
        <w:rPr>
          <w:spacing w:val="-4"/>
          <w:sz w:val="22"/>
          <w:szCs w:val="22"/>
        </w:rPr>
        <w:t xml:space="preserve"> </w:t>
      </w:r>
      <w:r w:rsidRPr="009B0918">
        <w:rPr>
          <w:sz w:val="22"/>
          <w:szCs w:val="22"/>
        </w:rPr>
        <w:t>households</w:t>
      </w:r>
      <w:r w:rsidRPr="009B0918">
        <w:rPr>
          <w:spacing w:val="-4"/>
          <w:sz w:val="22"/>
          <w:szCs w:val="22"/>
        </w:rPr>
        <w:t xml:space="preserve"> </w:t>
      </w:r>
      <w:r w:rsidRPr="009B0918">
        <w:rPr>
          <w:sz w:val="22"/>
          <w:szCs w:val="22"/>
        </w:rPr>
        <w:t>and currently operates out of t</w:t>
      </w:r>
      <w:r>
        <w:rPr>
          <w:sz w:val="22"/>
          <w:szCs w:val="22"/>
        </w:rPr>
        <w:t>hree</w:t>
      </w:r>
      <w:r w:rsidRPr="009B0918">
        <w:rPr>
          <w:sz w:val="22"/>
          <w:szCs w:val="22"/>
        </w:rPr>
        <w:t xml:space="preserve"> locations – Bloomingto</w:t>
      </w:r>
      <w:r>
        <w:rPr>
          <w:sz w:val="22"/>
          <w:szCs w:val="22"/>
        </w:rPr>
        <w:t>n, Plymouth, and Roseville</w:t>
      </w:r>
      <w:r w:rsidRPr="009B0918">
        <w:rPr>
          <w:sz w:val="22"/>
          <w:szCs w:val="22"/>
        </w:rPr>
        <w:t xml:space="preserve">. Driven by </w:t>
      </w:r>
      <w:r w:rsidR="00FF7900">
        <w:rPr>
          <w:sz w:val="22"/>
          <w:szCs w:val="22"/>
        </w:rPr>
        <w:t>more than</w:t>
      </w:r>
      <w:r w:rsidRPr="009B0918">
        <w:rPr>
          <w:sz w:val="22"/>
          <w:szCs w:val="22"/>
        </w:rPr>
        <w:t xml:space="preserve"> 4,000 volunteers each year and donations from the community, we provide </w:t>
      </w:r>
      <w:r>
        <w:rPr>
          <w:sz w:val="22"/>
          <w:szCs w:val="22"/>
        </w:rPr>
        <w:t>a</w:t>
      </w:r>
      <w:r w:rsidRPr="009B0918">
        <w:rPr>
          <w:sz w:val="22"/>
          <w:szCs w:val="22"/>
        </w:rPr>
        <w:t xml:space="preserve"> basic</w:t>
      </w:r>
      <w:r w:rsidRPr="009B0918">
        <w:rPr>
          <w:spacing w:val="-1"/>
          <w:sz w:val="22"/>
          <w:szCs w:val="22"/>
        </w:rPr>
        <w:t xml:space="preserve"> </w:t>
      </w:r>
      <w:r w:rsidRPr="009B0918">
        <w:rPr>
          <w:sz w:val="22"/>
          <w:szCs w:val="22"/>
        </w:rPr>
        <w:t xml:space="preserve">home essentials set up to more than </w:t>
      </w:r>
      <w:r>
        <w:rPr>
          <w:sz w:val="22"/>
          <w:szCs w:val="22"/>
        </w:rPr>
        <w:t>5,000</w:t>
      </w:r>
      <w:r w:rsidRPr="009B0918">
        <w:rPr>
          <w:sz w:val="22"/>
          <w:szCs w:val="22"/>
        </w:rPr>
        <w:t xml:space="preserve"> homes every year. On average, Bridging redistributes 15 semi-loads of donated furniture and household goods to </w:t>
      </w:r>
      <w:r>
        <w:rPr>
          <w:sz w:val="22"/>
          <w:szCs w:val="22"/>
        </w:rPr>
        <w:t>more than 100</w:t>
      </w:r>
      <w:r w:rsidRPr="009B0918">
        <w:rPr>
          <w:sz w:val="22"/>
          <w:szCs w:val="22"/>
        </w:rPr>
        <w:t xml:space="preserve"> households (</w:t>
      </w:r>
      <w:r w:rsidR="00FF7900">
        <w:rPr>
          <w:sz w:val="22"/>
          <w:szCs w:val="22"/>
        </w:rPr>
        <w:t>270</w:t>
      </w:r>
      <w:r w:rsidRPr="009B0918">
        <w:rPr>
          <w:sz w:val="22"/>
          <w:szCs w:val="22"/>
        </w:rPr>
        <w:t xml:space="preserve"> people) each week. Through financial</w:t>
      </w:r>
      <w:r w:rsidRPr="009B0918">
        <w:rPr>
          <w:spacing w:val="-1"/>
          <w:sz w:val="22"/>
          <w:szCs w:val="22"/>
        </w:rPr>
        <w:t xml:space="preserve"> </w:t>
      </w:r>
      <w:r w:rsidRPr="009B0918">
        <w:rPr>
          <w:sz w:val="22"/>
          <w:szCs w:val="22"/>
        </w:rPr>
        <w:t>and</w:t>
      </w:r>
      <w:r w:rsidRPr="009B0918">
        <w:rPr>
          <w:spacing w:val="-1"/>
          <w:sz w:val="22"/>
          <w:szCs w:val="22"/>
        </w:rPr>
        <w:t xml:space="preserve"> </w:t>
      </w:r>
      <w:r w:rsidRPr="009B0918">
        <w:rPr>
          <w:sz w:val="22"/>
          <w:szCs w:val="22"/>
        </w:rPr>
        <w:t>inventory</w:t>
      </w:r>
      <w:r w:rsidRPr="009B0918">
        <w:rPr>
          <w:spacing w:val="-2"/>
          <w:sz w:val="22"/>
          <w:szCs w:val="22"/>
        </w:rPr>
        <w:t xml:space="preserve"> </w:t>
      </w:r>
      <w:r w:rsidRPr="009B0918">
        <w:rPr>
          <w:sz w:val="22"/>
          <w:szCs w:val="22"/>
        </w:rPr>
        <w:t>support</w:t>
      </w:r>
      <w:r w:rsidRPr="009B0918">
        <w:rPr>
          <w:spacing w:val="-3"/>
          <w:sz w:val="22"/>
          <w:szCs w:val="22"/>
        </w:rPr>
        <w:t xml:space="preserve"> </w:t>
      </w:r>
      <w:r w:rsidRPr="009B0918">
        <w:rPr>
          <w:sz w:val="22"/>
          <w:szCs w:val="22"/>
        </w:rPr>
        <w:t>from</w:t>
      </w:r>
      <w:r w:rsidRPr="009B0918">
        <w:rPr>
          <w:spacing w:val="-1"/>
          <w:sz w:val="22"/>
          <w:szCs w:val="22"/>
        </w:rPr>
        <w:t xml:space="preserve"> </w:t>
      </w:r>
      <w:r w:rsidRPr="009B0918">
        <w:rPr>
          <w:sz w:val="22"/>
          <w:szCs w:val="22"/>
        </w:rPr>
        <w:t>individuals,</w:t>
      </w:r>
      <w:r w:rsidRPr="009B0918">
        <w:rPr>
          <w:spacing w:val="-4"/>
          <w:sz w:val="22"/>
          <w:szCs w:val="22"/>
        </w:rPr>
        <w:t xml:space="preserve"> </w:t>
      </w:r>
      <w:r w:rsidRPr="009B0918">
        <w:rPr>
          <w:sz w:val="22"/>
          <w:szCs w:val="22"/>
        </w:rPr>
        <w:t>businesses,</w:t>
      </w:r>
      <w:r w:rsidRPr="009B0918">
        <w:rPr>
          <w:spacing w:val="-1"/>
          <w:sz w:val="22"/>
          <w:szCs w:val="22"/>
        </w:rPr>
        <w:t xml:space="preserve"> </w:t>
      </w:r>
      <w:r w:rsidRPr="009B0918">
        <w:rPr>
          <w:sz w:val="22"/>
          <w:szCs w:val="22"/>
        </w:rPr>
        <w:t>and</w:t>
      </w:r>
      <w:r w:rsidRPr="009B0918">
        <w:rPr>
          <w:spacing w:val="-3"/>
          <w:sz w:val="22"/>
          <w:szCs w:val="22"/>
        </w:rPr>
        <w:t xml:space="preserve"> </w:t>
      </w:r>
      <w:r w:rsidRPr="009B0918">
        <w:rPr>
          <w:sz w:val="22"/>
          <w:szCs w:val="22"/>
        </w:rPr>
        <w:t>our</w:t>
      </w:r>
      <w:r w:rsidRPr="009B0918">
        <w:rPr>
          <w:spacing w:val="-4"/>
          <w:sz w:val="22"/>
          <w:szCs w:val="22"/>
        </w:rPr>
        <w:t xml:space="preserve"> </w:t>
      </w:r>
      <w:r w:rsidRPr="009B0918">
        <w:rPr>
          <w:sz w:val="22"/>
          <w:szCs w:val="22"/>
        </w:rPr>
        <w:t>local</w:t>
      </w:r>
      <w:r w:rsidRPr="009B0918">
        <w:rPr>
          <w:spacing w:val="-4"/>
          <w:sz w:val="22"/>
          <w:szCs w:val="22"/>
        </w:rPr>
        <w:t xml:space="preserve"> </w:t>
      </w:r>
      <w:r w:rsidRPr="009B0918">
        <w:rPr>
          <w:sz w:val="22"/>
          <w:szCs w:val="22"/>
        </w:rPr>
        <w:t>partners,</w:t>
      </w:r>
      <w:r w:rsidRPr="009B0918">
        <w:rPr>
          <w:spacing w:val="-4"/>
          <w:sz w:val="22"/>
          <w:szCs w:val="22"/>
        </w:rPr>
        <w:t xml:space="preserve"> </w:t>
      </w:r>
      <w:r w:rsidRPr="009B0918">
        <w:rPr>
          <w:sz w:val="22"/>
          <w:szCs w:val="22"/>
        </w:rPr>
        <w:t>Bridging</w:t>
      </w:r>
      <w:r w:rsidRPr="009B0918">
        <w:rPr>
          <w:spacing w:val="-4"/>
          <w:sz w:val="22"/>
          <w:szCs w:val="22"/>
        </w:rPr>
        <w:t xml:space="preserve"> </w:t>
      </w:r>
      <w:r w:rsidRPr="009B0918">
        <w:rPr>
          <w:sz w:val="22"/>
          <w:szCs w:val="22"/>
        </w:rPr>
        <w:t>continues to bring hope and stability to thousands of households in need.</w:t>
      </w:r>
      <w:r w:rsidRPr="009B0918">
        <w:rPr>
          <w:spacing w:val="40"/>
          <w:sz w:val="22"/>
          <w:szCs w:val="22"/>
        </w:rPr>
        <w:t xml:space="preserve"> </w:t>
      </w:r>
    </w:p>
    <w:p w14:paraId="13F7FA29" w14:textId="77777777" w:rsidR="00D76B2B" w:rsidRDefault="00D76B2B" w:rsidP="00D76B2B">
      <w:pPr>
        <w:pStyle w:val="BodyText"/>
        <w:ind w:left="90" w:right="94" w:firstLine="0"/>
        <w:rPr>
          <w:sz w:val="22"/>
          <w:szCs w:val="22"/>
        </w:rPr>
      </w:pPr>
    </w:p>
    <w:p w14:paraId="10A597AE" w14:textId="77777777" w:rsidR="00053F57" w:rsidRDefault="00053F57" w:rsidP="00053F57">
      <w:pPr>
        <w:pStyle w:val="BodyText"/>
        <w:ind w:left="0" w:right="94" w:firstLine="0"/>
        <w:rPr>
          <w:sz w:val="22"/>
          <w:szCs w:val="22"/>
        </w:rPr>
      </w:pPr>
      <w:r w:rsidRPr="009B0918">
        <w:rPr>
          <w:sz w:val="22"/>
          <w:szCs w:val="22"/>
        </w:rPr>
        <w:t>Our future is very bright! Learn more about Bridging’s impact in the community, client services and volunteer program model</w:t>
      </w:r>
      <w:r>
        <w:rPr>
          <w:sz w:val="22"/>
          <w:szCs w:val="22"/>
        </w:rPr>
        <w:t xml:space="preserve"> at </w:t>
      </w:r>
      <w:hyperlink r:id="rId12" w:history="1">
        <w:r w:rsidRPr="00664E54">
          <w:rPr>
            <w:rStyle w:val="Hyperlink"/>
            <w:sz w:val="22"/>
            <w:szCs w:val="22"/>
          </w:rPr>
          <w:t>www.Bridging.org</w:t>
        </w:r>
      </w:hyperlink>
      <w:r>
        <w:rPr>
          <w:sz w:val="22"/>
          <w:szCs w:val="22"/>
        </w:rPr>
        <w:t>.</w:t>
      </w:r>
    </w:p>
    <w:p w14:paraId="0B8BE38F" w14:textId="77777777" w:rsidR="00053F57" w:rsidRDefault="00053F57" w:rsidP="001E7073">
      <w:pPr>
        <w:ind w:right="-144"/>
        <w:rPr>
          <w:rFonts w:asciiTheme="minorHAnsi" w:hAnsiTheme="minorHAnsi" w:cstheme="minorHAnsi"/>
          <w:sz w:val="22"/>
          <w:szCs w:val="22"/>
        </w:rPr>
      </w:pPr>
    </w:p>
    <w:p w14:paraId="78A3755F" w14:textId="4D06738E" w:rsidR="001E7073" w:rsidRDefault="001E7073" w:rsidP="001E7073">
      <w:pPr>
        <w:ind w:right="-144"/>
        <w:rPr>
          <w:rFonts w:asciiTheme="minorHAnsi" w:hAnsiTheme="minorHAnsi" w:cstheme="minorHAnsi"/>
          <w:sz w:val="22"/>
          <w:szCs w:val="22"/>
        </w:rPr>
      </w:pPr>
      <w:r w:rsidRPr="009B0918">
        <w:rPr>
          <w:rFonts w:asciiTheme="minorHAnsi" w:hAnsiTheme="minorHAnsi" w:cstheme="minorHAnsi"/>
          <w:sz w:val="22"/>
          <w:szCs w:val="22"/>
        </w:rPr>
        <w:t xml:space="preserve">Bridging is an exciting place to work. As a team member you will experience camaraderie, opportunities to learn and advance, autonomy to effectuate change and create impact, and a competitive compensation package. </w:t>
      </w:r>
    </w:p>
    <w:p w14:paraId="7C34DE5B" w14:textId="77777777" w:rsidR="00053F57" w:rsidRDefault="00053F57" w:rsidP="001E7073">
      <w:pPr>
        <w:ind w:right="-144"/>
        <w:rPr>
          <w:rFonts w:asciiTheme="minorHAnsi" w:hAnsiTheme="minorHAnsi" w:cstheme="minorHAnsi"/>
          <w:sz w:val="22"/>
          <w:szCs w:val="22"/>
        </w:rPr>
      </w:pPr>
    </w:p>
    <w:p w14:paraId="30D21A0A" w14:textId="77777777" w:rsidR="001E7073" w:rsidRPr="007C063E" w:rsidRDefault="001E7073" w:rsidP="001E7073">
      <w:pPr>
        <w:rPr>
          <w:rFonts w:asciiTheme="minorHAnsi" w:hAnsiTheme="minorHAnsi" w:cstheme="minorHAnsi"/>
          <w:sz w:val="22"/>
          <w:szCs w:val="22"/>
        </w:rPr>
      </w:pPr>
      <w:r w:rsidRPr="00B14B76">
        <w:rPr>
          <w:rFonts w:asciiTheme="minorHAnsi" w:hAnsiTheme="minorHAnsi" w:cstheme="minorHAnsi"/>
          <w:sz w:val="22"/>
          <w:szCs w:val="22"/>
        </w:rPr>
        <w:t>Bridging is an equal opportunity e</w:t>
      </w:r>
      <w:r>
        <w:rPr>
          <w:rFonts w:asciiTheme="minorHAnsi" w:hAnsiTheme="minorHAnsi" w:cstheme="minorHAnsi"/>
          <w:sz w:val="22"/>
          <w:szCs w:val="22"/>
        </w:rPr>
        <w:t>mployer that embraces diversity;</w:t>
      </w:r>
      <w:r w:rsidRPr="00B14B76">
        <w:rPr>
          <w:rFonts w:asciiTheme="minorHAnsi" w:hAnsiTheme="minorHAnsi" w:cstheme="minorHAnsi"/>
          <w:sz w:val="22"/>
          <w:szCs w:val="22"/>
        </w:rPr>
        <w:t xml:space="preserve"> and we encourage qualified applicants of all racial, ethnic, </w:t>
      </w:r>
      <w:r>
        <w:rPr>
          <w:rFonts w:asciiTheme="minorHAnsi" w:hAnsiTheme="minorHAnsi" w:cstheme="minorHAnsi"/>
          <w:sz w:val="22"/>
          <w:szCs w:val="22"/>
        </w:rPr>
        <w:t>2S</w:t>
      </w:r>
      <w:r w:rsidRPr="00B14B76">
        <w:rPr>
          <w:rFonts w:asciiTheme="minorHAnsi" w:hAnsiTheme="minorHAnsi" w:cstheme="minorHAnsi"/>
          <w:sz w:val="22"/>
          <w:szCs w:val="22"/>
        </w:rPr>
        <w:t>LGBTQ</w:t>
      </w:r>
      <w:r>
        <w:rPr>
          <w:rFonts w:asciiTheme="minorHAnsi" w:hAnsiTheme="minorHAnsi" w:cstheme="minorHAnsi"/>
          <w:sz w:val="22"/>
          <w:szCs w:val="22"/>
        </w:rPr>
        <w:t>IA</w:t>
      </w:r>
      <w:r w:rsidRPr="00B14B76">
        <w:rPr>
          <w:rFonts w:asciiTheme="minorHAnsi" w:hAnsiTheme="minorHAnsi" w:cstheme="minorHAnsi"/>
          <w:sz w:val="22"/>
          <w:szCs w:val="22"/>
        </w:rPr>
        <w:t xml:space="preserve">+ identities and other groups to apply.  We believe that creating an inclusive environment based on respect, trust and service are integral to how we serve our clients, support our team and achieve our mission. Read our </w:t>
      </w:r>
      <w:r>
        <w:rPr>
          <w:rFonts w:asciiTheme="minorHAnsi" w:hAnsiTheme="minorHAnsi" w:cstheme="minorHAnsi"/>
          <w:i/>
          <w:iCs/>
          <w:sz w:val="22"/>
          <w:szCs w:val="22"/>
        </w:rPr>
        <w:t xml:space="preserve">Diversity, Equity, Inclusion, and Belonging </w:t>
      </w:r>
      <w:r w:rsidRPr="00B14B76">
        <w:rPr>
          <w:rFonts w:asciiTheme="minorHAnsi" w:hAnsiTheme="minorHAnsi" w:cstheme="minorHAnsi"/>
          <w:i/>
          <w:iCs/>
          <w:sz w:val="22"/>
          <w:szCs w:val="22"/>
        </w:rPr>
        <w:t>Statement</w:t>
      </w:r>
      <w:r>
        <w:rPr>
          <w:rFonts w:asciiTheme="minorHAnsi" w:hAnsiTheme="minorHAnsi" w:cstheme="minorHAnsi"/>
          <w:sz w:val="22"/>
          <w:szCs w:val="22"/>
        </w:rPr>
        <w:t xml:space="preserve"> (DEIB) </w:t>
      </w:r>
      <w:hyperlink r:id="rId13" w:history="1">
        <w:r w:rsidRPr="00EA3FE4">
          <w:rPr>
            <w:rFonts w:asciiTheme="minorHAnsi" w:hAnsiTheme="minorHAnsi" w:cstheme="minorHAnsi"/>
            <w:color w:val="0000FF"/>
            <w:sz w:val="22"/>
            <w:szCs w:val="22"/>
            <w:u w:val="single"/>
          </w:rPr>
          <w:t>here</w:t>
        </w:r>
      </w:hyperlink>
      <w:r w:rsidRPr="00EA3FE4">
        <w:rPr>
          <w:rFonts w:asciiTheme="minorHAnsi" w:hAnsiTheme="minorHAnsi" w:cstheme="minorHAnsi"/>
          <w:sz w:val="22"/>
          <w:szCs w:val="22"/>
        </w:rPr>
        <w:t>.</w:t>
      </w:r>
    </w:p>
    <w:p w14:paraId="4D4B43A2" w14:textId="77777777" w:rsidR="001E7073" w:rsidRDefault="001E7073" w:rsidP="00604531">
      <w:pPr>
        <w:rPr>
          <w:rFonts w:asciiTheme="minorHAnsi" w:hAnsiTheme="minorHAnsi" w:cstheme="minorHAnsi"/>
          <w:b/>
          <w:sz w:val="22"/>
          <w:szCs w:val="22"/>
        </w:rPr>
      </w:pPr>
    </w:p>
    <w:p w14:paraId="72F8E2DB" w14:textId="77777777" w:rsidR="00234984" w:rsidRDefault="00234984" w:rsidP="00053F57">
      <w:pPr>
        <w:shd w:val="clear" w:color="auto" w:fill="FFFFFF" w:themeFill="background1"/>
        <w:jc w:val="center"/>
        <w:rPr>
          <w:rFonts w:ascii="Calibri" w:hAnsi="Calibri" w:cs="Calibri"/>
          <w:b/>
          <w:sz w:val="22"/>
          <w:szCs w:val="22"/>
        </w:rPr>
      </w:pPr>
    </w:p>
    <w:p w14:paraId="0D199F38" w14:textId="64718B46" w:rsidR="00297BCC" w:rsidRPr="00290A39" w:rsidRDefault="00297BCC" w:rsidP="00053F57">
      <w:pPr>
        <w:shd w:val="clear" w:color="auto" w:fill="FFFFFF" w:themeFill="background1"/>
        <w:jc w:val="center"/>
        <w:rPr>
          <w:rFonts w:ascii="Calibri" w:hAnsi="Calibri" w:cs="Calibri"/>
          <w:b/>
          <w:sz w:val="22"/>
          <w:szCs w:val="22"/>
        </w:rPr>
      </w:pPr>
      <w:r w:rsidRPr="00290A39">
        <w:rPr>
          <w:rFonts w:ascii="Calibri" w:hAnsi="Calibri" w:cs="Calibri"/>
          <w:b/>
          <w:sz w:val="22"/>
          <w:szCs w:val="22"/>
        </w:rPr>
        <w:t>POSITION SUMMARY</w:t>
      </w:r>
    </w:p>
    <w:p w14:paraId="2FD8B11E" w14:textId="2D6B5FEC" w:rsidR="003262E9" w:rsidRDefault="003262E9" w:rsidP="003262E9">
      <w:pPr>
        <w:shd w:val="clear" w:color="auto" w:fill="FFFFFF" w:themeFill="background1"/>
        <w:rPr>
          <w:rFonts w:ascii="Calibri" w:hAnsi="Calibri" w:cs="Arial"/>
          <w:sz w:val="22"/>
          <w:szCs w:val="22"/>
        </w:rPr>
      </w:pPr>
      <w:r w:rsidRPr="003262E9">
        <w:rPr>
          <w:rFonts w:ascii="Calibri" w:hAnsi="Calibri" w:cs="Arial"/>
          <w:sz w:val="22"/>
          <w:szCs w:val="22"/>
        </w:rPr>
        <w:t xml:space="preserve">The </w:t>
      </w:r>
      <w:r>
        <w:rPr>
          <w:rFonts w:ascii="Calibri" w:hAnsi="Calibri" w:cs="Arial"/>
          <w:sz w:val="22"/>
          <w:szCs w:val="22"/>
        </w:rPr>
        <w:t>Bridging</w:t>
      </w:r>
      <w:r w:rsidRPr="003262E9">
        <w:rPr>
          <w:rFonts w:ascii="Calibri" w:hAnsi="Calibri" w:cs="Arial"/>
          <w:sz w:val="22"/>
          <w:szCs w:val="22"/>
        </w:rPr>
        <w:t xml:space="preserve"> Warehouse Manager plays a foundational role in how Bridging carries out its mission—turning donated furniture and household goods into dignified, welcoming homes for people pursuing housing stability. This position sits at the center of client experience and directly shapes how </w:t>
      </w:r>
      <w:r>
        <w:rPr>
          <w:rFonts w:ascii="Calibri" w:hAnsi="Calibri" w:cs="Arial"/>
          <w:sz w:val="22"/>
          <w:szCs w:val="22"/>
        </w:rPr>
        <w:t>Bridging’s</w:t>
      </w:r>
      <w:r w:rsidRPr="003262E9">
        <w:rPr>
          <w:rFonts w:ascii="Calibri" w:hAnsi="Calibri" w:cs="Arial"/>
          <w:sz w:val="22"/>
          <w:szCs w:val="22"/>
        </w:rPr>
        <w:t xml:space="preserve"> values come to life each day.</w:t>
      </w:r>
    </w:p>
    <w:p w14:paraId="45174985" w14:textId="77777777" w:rsidR="003262E9" w:rsidRPr="003262E9" w:rsidRDefault="003262E9" w:rsidP="003262E9">
      <w:pPr>
        <w:shd w:val="clear" w:color="auto" w:fill="FFFFFF" w:themeFill="background1"/>
        <w:rPr>
          <w:rFonts w:ascii="Calibri" w:hAnsi="Calibri" w:cs="Arial"/>
          <w:sz w:val="22"/>
          <w:szCs w:val="22"/>
        </w:rPr>
      </w:pPr>
    </w:p>
    <w:p w14:paraId="38E8EF8D" w14:textId="77777777" w:rsidR="003262E9" w:rsidRDefault="003262E9" w:rsidP="003262E9">
      <w:pPr>
        <w:shd w:val="clear" w:color="auto" w:fill="FFFFFF" w:themeFill="background1"/>
        <w:rPr>
          <w:rFonts w:ascii="Calibri" w:hAnsi="Calibri" w:cs="Arial"/>
          <w:sz w:val="22"/>
          <w:szCs w:val="22"/>
        </w:rPr>
      </w:pPr>
      <w:r w:rsidRPr="003262E9">
        <w:rPr>
          <w:rFonts w:ascii="Calibri" w:hAnsi="Calibri" w:cs="Arial"/>
          <w:sz w:val="22"/>
          <w:szCs w:val="22"/>
        </w:rPr>
        <w:t>As the operational leader of the Roseville warehouse, the Warehouse Manager ensures that people, processes, inventory, and logistics work together to deliver safe, efficient, and high</w:t>
      </w:r>
      <w:r w:rsidRPr="003262E9">
        <w:rPr>
          <w:rFonts w:ascii="Calibri" w:hAnsi="Calibri" w:cs="Arial"/>
          <w:sz w:val="22"/>
          <w:szCs w:val="22"/>
        </w:rPr>
        <w:noBreakHyphen/>
        <w:t>quality service. Through hands</w:t>
      </w:r>
      <w:r w:rsidRPr="003262E9">
        <w:rPr>
          <w:rFonts w:ascii="Calibri" w:hAnsi="Calibri" w:cs="Arial"/>
          <w:sz w:val="22"/>
          <w:szCs w:val="22"/>
        </w:rPr>
        <w:noBreakHyphen/>
        <w:t>on leadership of staff and volunteers, this role upholds standards for safety, respect, and care—ensuring clients experience Bridging as reliable, compassionate, and mission</w:t>
      </w:r>
      <w:r w:rsidRPr="003262E9">
        <w:rPr>
          <w:rFonts w:ascii="Calibri" w:hAnsi="Calibri" w:cs="Arial"/>
          <w:sz w:val="22"/>
          <w:szCs w:val="22"/>
        </w:rPr>
        <w:noBreakHyphen/>
        <w:t>driven.</w:t>
      </w:r>
    </w:p>
    <w:p w14:paraId="77C12759" w14:textId="77777777" w:rsidR="003262E9" w:rsidRDefault="003262E9" w:rsidP="003262E9">
      <w:pPr>
        <w:shd w:val="clear" w:color="auto" w:fill="FFFFFF" w:themeFill="background1"/>
        <w:rPr>
          <w:rFonts w:ascii="Calibri" w:hAnsi="Calibri" w:cs="Arial"/>
          <w:sz w:val="22"/>
          <w:szCs w:val="22"/>
        </w:rPr>
      </w:pPr>
    </w:p>
    <w:p w14:paraId="1AEC3CA6" w14:textId="480F6D4E" w:rsidR="003262E9" w:rsidRPr="003262E9" w:rsidRDefault="003262E9" w:rsidP="003262E9">
      <w:pPr>
        <w:shd w:val="clear" w:color="auto" w:fill="FFFFFF" w:themeFill="background1"/>
        <w:rPr>
          <w:rFonts w:ascii="Calibri" w:hAnsi="Calibri" w:cs="Arial"/>
          <w:sz w:val="22"/>
          <w:szCs w:val="22"/>
        </w:rPr>
      </w:pPr>
      <w:r w:rsidRPr="003262E9">
        <w:rPr>
          <w:rFonts w:ascii="Calibri" w:hAnsi="Calibri" w:cs="Arial"/>
          <w:sz w:val="22"/>
          <w:szCs w:val="22"/>
        </w:rPr>
        <w:t>This role is ideal for a leader who understands that warehouse operations are more than logistics—they are a powerful vehicle for impact</w:t>
      </w:r>
      <w:r>
        <w:rPr>
          <w:rFonts w:ascii="Calibri" w:hAnsi="Calibri" w:cs="Arial"/>
          <w:sz w:val="22"/>
          <w:szCs w:val="22"/>
        </w:rPr>
        <w:t>.</w:t>
      </w:r>
    </w:p>
    <w:p w14:paraId="6878750E" w14:textId="77777777" w:rsidR="003C5F8B" w:rsidRPr="00086733" w:rsidRDefault="003C5F8B" w:rsidP="00295215">
      <w:pPr>
        <w:shd w:val="clear" w:color="auto" w:fill="FFFFFF" w:themeFill="background1"/>
        <w:rPr>
          <w:rFonts w:asciiTheme="minorHAnsi" w:hAnsiTheme="minorHAnsi" w:cstheme="minorHAnsi"/>
          <w:sz w:val="22"/>
          <w:szCs w:val="22"/>
        </w:rPr>
      </w:pPr>
    </w:p>
    <w:p w14:paraId="68981242" w14:textId="77777777" w:rsidR="00297BCC" w:rsidRDefault="00297BCC" w:rsidP="00295215">
      <w:pPr>
        <w:shd w:val="clear" w:color="auto" w:fill="FFFFFF" w:themeFill="background1"/>
        <w:rPr>
          <w:rFonts w:asciiTheme="minorHAnsi" w:hAnsiTheme="minorHAnsi" w:cstheme="minorHAnsi"/>
          <w:sz w:val="22"/>
          <w:szCs w:val="22"/>
        </w:rPr>
      </w:pPr>
    </w:p>
    <w:p w14:paraId="661637D4" w14:textId="77777777" w:rsidR="00234984" w:rsidRDefault="00234984" w:rsidP="00295215">
      <w:pPr>
        <w:shd w:val="clear" w:color="auto" w:fill="FFFFFF" w:themeFill="background1"/>
        <w:rPr>
          <w:rFonts w:asciiTheme="minorHAnsi" w:hAnsiTheme="minorHAnsi" w:cstheme="minorHAnsi"/>
          <w:sz w:val="22"/>
          <w:szCs w:val="22"/>
        </w:rPr>
      </w:pPr>
    </w:p>
    <w:p w14:paraId="2A8810E9" w14:textId="0E86D437" w:rsidR="00297BCC" w:rsidRPr="00086733" w:rsidRDefault="00713DE1" w:rsidP="00053F57">
      <w:pPr>
        <w:shd w:val="clear" w:color="auto" w:fill="FFFFFF" w:themeFill="background1"/>
        <w:jc w:val="center"/>
        <w:rPr>
          <w:rFonts w:asciiTheme="minorHAnsi" w:hAnsiTheme="minorHAnsi" w:cstheme="minorHAnsi"/>
          <w:b/>
          <w:sz w:val="22"/>
          <w:szCs w:val="22"/>
        </w:rPr>
      </w:pPr>
      <w:r w:rsidRPr="00086733">
        <w:rPr>
          <w:rFonts w:asciiTheme="minorHAnsi" w:hAnsiTheme="minorHAnsi" w:cstheme="minorHAnsi"/>
          <w:b/>
          <w:sz w:val="22"/>
          <w:szCs w:val="22"/>
        </w:rPr>
        <w:t>KEY</w:t>
      </w:r>
      <w:r w:rsidR="00297BCC" w:rsidRPr="00086733">
        <w:rPr>
          <w:rFonts w:asciiTheme="minorHAnsi" w:hAnsiTheme="minorHAnsi" w:cstheme="minorHAnsi"/>
          <w:b/>
          <w:sz w:val="22"/>
          <w:szCs w:val="22"/>
        </w:rPr>
        <w:t xml:space="preserve"> RESPONSIBILITIES</w:t>
      </w:r>
    </w:p>
    <w:p w14:paraId="6A2A1F33" w14:textId="5FF15B71" w:rsidR="003C5F8B" w:rsidRPr="00086733" w:rsidRDefault="003C5F8B" w:rsidP="003C5F8B">
      <w:pPr>
        <w:pStyle w:val="Heading2"/>
        <w:spacing w:line="300" w:lineRule="atLeast"/>
        <w:rPr>
          <w:rFonts w:asciiTheme="minorHAnsi" w:hAnsiTheme="minorHAnsi" w:cstheme="minorHAnsi"/>
          <w:sz w:val="22"/>
          <w:szCs w:val="22"/>
        </w:rPr>
      </w:pPr>
      <w:r w:rsidRPr="00086733">
        <w:rPr>
          <w:rStyle w:val="Strong"/>
          <w:rFonts w:asciiTheme="minorHAnsi" w:hAnsiTheme="minorHAnsi" w:cstheme="minorHAnsi"/>
          <w:b/>
          <w:bCs/>
          <w:sz w:val="22"/>
          <w:szCs w:val="22"/>
        </w:rPr>
        <w:t xml:space="preserve">Operational Leadership </w:t>
      </w:r>
    </w:p>
    <w:p w14:paraId="5BC8F4B4" w14:textId="77777777" w:rsidR="0064795C" w:rsidRPr="00191CDE" w:rsidRDefault="0064795C" w:rsidP="0064795C">
      <w:pPr>
        <w:pStyle w:val="ListParagraph"/>
        <w:numPr>
          <w:ilvl w:val="0"/>
          <w:numId w:val="42"/>
        </w:numPr>
        <w:shd w:val="clear" w:color="auto" w:fill="FFFFFF" w:themeFill="background1"/>
        <w:spacing w:line="252" w:lineRule="auto"/>
        <w:rPr>
          <w:rFonts w:ascii="Calibri" w:eastAsia="MS Mincho" w:hAnsi="Calibri" w:cs="Calibri"/>
          <w:sz w:val="22"/>
          <w:szCs w:val="22"/>
        </w:rPr>
      </w:pPr>
      <w:r w:rsidRPr="003262E9">
        <w:rPr>
          <w:rFonts w:ascii="Calibri" w:eastAsia="MS Mincho" w:hAnsi="Calibri" w:cs="Calibri"/>
          <w:sz w:val="22"/>
          <w:szCs w:val="22"/>
        </w:rPr>
        <w:t>Ensure warehouse operations align with Bridging’s mission, values, and organizational strategy</w:t>
      </w:r>
      <w:r>
        <w:rPr>
          <w:rFonts w:ascii="Calibri" w:eastAsia="MS Mincho" w:hAnsi="Calibri" w:cs="Calibri"/>
          <w:sz w:val="22"/>
          <w:szCs w:val="22"/>
        </w:rPr>
        <w:t xml:space="preserve"> </w:t>
      </w:r>
      <w:r w:rsidRPr="00191CDE">
        <w:rPr>
          <w:rFonts w:ascii="Calibri" w:eastAsia="MS Mincho" w:hAnsi="Calibri" w:cs="Calibri"/>
          <w:sz w:val="22"/>
          <w:szCs w:val="22"/>
        </w:rPr>
        <w:t>while meeting service expectations and regulatory requirements.</w:t>
      </w:r>
    </w:p>
    <w:p w14:paraId="22665F18" w14:textId="13285470" w:rsidR="003262E9" w:rsidRPr="003262E9" w:rsidRDefault="003262E9" w:rsidP="0064795C">
      <w:pPr>
        <w:pStyle w:val="ListParagraph"/>
        <w:numPr>
          <w:ilvl w:val="0"/>
          <w:numId w:val="42"/>
        </w:numPr>
        <w:shd w:val="clear" w:color="auto" w:fill="FFFFFF" w:themeFill="background1"/>
        <w:spacing w:line="252" w:lineRule="auto"/>
        <w:rPr>
          <w:rFonts w:ascii="Calibri" w:eastAsia="MS Mincho" w:hAnsi="Calibri" w:cs="Calibri"/>
          <w:sz w:val="22"/>
          <w:szCs w:val="22"/>
        </w:rPr>
      </w:pPr>
      <w:r w:rsidRPr="003262E9">
        <w:rPr>
          <w:rFonts w:ascii="Calibri" w:eastAsia="MS Mincho" w:hAnsi="Calibri" w:cs="Calibri"/>
          <w:sz w:val="22"/>
          <w:szCs w:val="22"/>
        </w:rPr>
        <w:t xml:space="preserve">Serve as the operational leader for the Roseville warehouse, with full accountability for safety, service quality, outcomes, and operational performance. </w:t>
      </w:r>
    </w:p>
    <w:p w14:paraId="55B6E136" w14:textId="5DD18EB6" w:rsidR="003262E9" w:rsidRPr="003262E9" w:rsidRDefault="003262E9" w:rsidP="0064795C">
      <w:pPr>
        <w:pStyle w:val="ListParagraph"/>
        <w:numPr>
          <w:ilvl w:val="0"/>
          <w:numId w:val="42"/>
        </w:numPr>
        <w:shd w:val="clear" w:color="auto" w:fill="FFFFFF" w:themeFill="background1"/>
        <w:spacing w:line="252" w:lineRule="auto"/>
        <w:rPr>
          <w:rFonts w:ascii="Calibri" w:eastAsia="MS Mincho" w:hAnsi="Calibri" w:cs="Calibri"/>
          <w:sz w:val="22"/>
          <w:szCs w:val="22"/>
        </w:rPr>
      </w:pPr>
      <w:r w:rsidRPr="003262E9">
        <w:rPr>
          <w:rFonts w:ascii="Calibri" w:eastAsia="MS Mincho" w:hAnsi="Calibri" w:cs="Calibri"/>
          <w:sz w:val="22"/>
          <w:szCs w:val="22"/>
        </w:rPr>
        <w:t>Maintain visibility across people, processes, inventory, logistics, and service delivery to ensure cohesive, efficient</w:t>
      </w:r>
      <w:r w:rsidR="00191CDE">
        <w:rPr>
          <w:rFonts w:ascii="Calibri" w:eastAsia="MS Mincho" w:hAnsi="Calibri" w:cs="Calibri"/>
          <w:sz w:val="22"/>
          <w:szCs w:val="22"/>
        </w:rPr>
        <w:t>, and high-quality</w:t>
      </w:r>
      <w:r w:rsidRPr="003262E9">
        <w:rPr>
          <w:rFonts w:ascii="Calibri" w:eastAsia="MS Mincho" w:hAnsi="Calibri" w:cs="Calibri"/>
          <w:sz w:val="22"/>
          <w:szCs w:val="22"/>
        </w:rPr>
        <w:t xml:space="preserve"> operations. </w:t>
      </w:r>
    </w:p>
    <w:p w14:paraId="63EAB0B4" w14:textId="4379DD45" w:rsidR="003262E9" w:rsidRDefault="003262E9" w:rsidP="0064795C">
      <w:pPr>
        <w:pStyle w:val="ListParagraph"/>
        <w:numPr>
          <w:ilvl w:val="0"/>
          <w:numId w:val="42"/>
        </w:numPr>
        <w:shd w:val="clear" w:color="auto" w:fill="FFFFFF" w:themeFill="background1"/>
        <w:spacing w:line="252" w:lineRule="auto"/>
        <w:rPr>
          <w:rFonts w:ascii="Calibri" w:eastAsia="MS Mincho" w:hAnsi="Calibri" w:cs="Calibri"/>
          <w:sz w:val="22"/>
          <w:szCs w:val="22"/>
        </w:rPr>
      </w:pPr>
      <w:r w:rsidRPr="003262E9">
        <w:rPr>
          <w:rFonts w:ascii="Calibri" w:eastAsia="MS Mincho" w:hAnsi="Calibri" w:cs="Calibri"/>
          <w:sz w:val="22"/>
          <w:szCs w:val="22"/>
        </w:rPr>
        <w:t>Prioritize workflows, delegate responsibilities, and allocate resources to meet service and operational goals</w:t>
      </w:r>
      <w:r w:rsidR="00191CDE">
        <w:rPr>
          <w:rFonts w:ascii="Calibri" w:eastAsia="MS Mincho" w:hAnsi="Calibri" w:cs="Calibri"/>
          <w:sz w:val="22"/>
          <w:szCs w:val="22"/>
        </w:rPr>
        <w:t xml:space="preserve"> while maintaining consistent standards of excellence. </w:t>
      </w:r>
    </w:p>
    <w:p w14:paraId="5CA24EE5" w14:textId="2E0F7CE8" w:rsidR="0064795C" w:rsidRPr="003262E9" w:rsidRDefault="0064795C" w:rsidP="0064795C">
      <w:pPr>
        <w:pStyle w:val="ListParagraph"/>
        <w:numPr>
          <w:ilvl w:val="0"/>
          <w:numId w:val="42"/>
        </w:numPr>
        <w:shd w:val="clear" w:color="auto" w:fill="FFFFFF" w:themeFill="background1"/>
        <w:spacing w:line="252" w:lineRule="auto"/>
        <w:ind w:right="-594"/>
        <w:rPr>
          <w:rFonts w:ascii="Calibri" w:eastAsia="MS Mincho" w:hAnsi="Calibri" w:cs="Calibri"/>
          <w:sz w:val="22"/>
          <w:szCs w:val="22"/>
        </w:rPr>
      </w:pPr>
      <w:r>
        <w:rPr>
          <w:rFonts w:ascii="Calibri" w:eastAsia="MS Mincho" w:hAnsi="Calibri" w:cs="Calibri"/>
          <w:sz w:val="22"/>
          <w:szCs w:val="22"/>
        </w:rPr>
        <w:t xml:space="preserve">Utilize data, metrics, and KPI’s to manage performance, identify gaps, and drive operational improvements. </w:t>
      </w:r>
    </w:p>
    <w:p w14:paraId="32A85113" w14:textId="77777777" w:rsidR="00191CDE" w:rsidRPr="003262E9" w:rsidRDefault="00191CDE" w:rsidP="0064795C">
      <w:pPr>
        <w:pStyle w:val="ListParagraph"/>
        <w:shd w:val="clear" w:color="auto" w:fill="FFFFFF" w:themeFill="background1"/>
        <w:spacing w:line="252" w:lineRule="auto"/>
        <w:rPr>
          <w:rFonts w:ascii="Calibri" w:eastAsia="MS Mincho" w:hAnsi="Calibri" w:cs="Calibri"/>
          <w:sz w:val="22"/>
          <w:szCs w:val="22"/>
        </w:rPr>
      </w:pPr>
    </w:p>
    <w:p w14:paraId="4C44CB36" w14:textId="77777777" w:rsidR="003C5F8B" w:rsidRPr="003C5F8B" w:rsidRDefault="003C5F8B" w:rsidP="0064795C">
      <w:pPr>
        <w:shd w:val="clear" w:color="auto" w:fill="FFFFFF" w:themeFill="background1"/>
        <w:spacing w:line="252" w:lineRule="auto"/>
        <w:rPr>
          <w:rFonts w:asciiTheme="minorHAnsi" w:hAnsiTheme="minorHAnsi" w:cstheme="minorHAnsi"/>
          <w:b/>
          <w:bCs/>
          <w:sz w:val="22"/>
          <w:szCs w:val="22"/>
        </w:rPr>
      </w:pPr>
      <w:r w:rsidRPr="003C5F8B">
        <w:rPr>
          <w:rFonts w:asciiTheme="minorHAnsi" w:hAnsiTheme="minorHAnsi" w:cstheme="minorHAnsi"/>
          <w:b/>
          <w:bCs/>
          <w:sz w:val="22"/>
          <w:szCs w:val="22"/>
        </w:rPr>
        <w:t>People Leadership &amp; Culture Building</w:t>
      </w:r>
    </w:p>
    <w:p w14:paraId="0A889FCE" w14:textId="7102A85C" w:rsidR="003262E9" w:rsidRPr="003262E9" w:rsidRDefault="003262E9" w:rsidP="0064795C">
      <w:pPr>
        <w:pStyle w:val="ListParagraph"/>
        <w:numPr>
          <w:ilvl w:val="0"/>
          <w:numId w:val="33"/>
        </w:numPr>
        <w:spacing w:line="252" w:lineRule="auto"/>
        <w:rPr>
          <w:rFonts w:asciiTheme="minorHAnsi" w:hAnsiTheme="minorHAnsi" w:cstheme="minorHAnsi"/>
          <w:sz w:val="22"/>
          <w:szCs w:val="22"/>
        </w:rPr>
      </w:pPr>
      <w:r w:rsidRPr="003262E9">
        <w:rPr>
          <w:rFonts w:asciiTheme="minorHAnsi" w:hAnsiTheme="minorHAnsi" w:cstheme="minorHAnsi"/>
          <w:sz w:val="22"/>
          <w:szCs w:val="22"/>
        </w:rPr>
        <w:t xml:space="preserve">Foster an inclusive, respectful culture rooted in teamwork, accountability, cultural humility, </w:t>
      </w:r>
      <w:r w:rsidR="00191CDE">
        <w:rPr>
          <w:rFonts w:asciiTheme="minorHAnsi" w:hAnsiTheme="minorHAnsi" w:cstheme="minorHAnsi"/>
          <w:sz w:val="22"/>
          <w:szCs w:val="22"/>
        </w:rPr>
        <w:t xml:space="preserve">safety, </w:t>
      </w:r>
      <w:r w:rsidRPr="003262E9">
        <w:rPr>
          <w:rFonts w:asciiTheme="minorHAnsi" w:hAnsiTheme="minorHAnsi" w:cstheme="minorHAnsi"/>
          <w:sz w:val="22"/>
          <w:szCs w:val="22"/>
        </w:rPr>
        <w:t xml:space="preserve">and continuous improvement. </w:t>
      </w:r>
    </w:p>
    <w:p w14:paraId="26975E8E" w14:textId="2342A304" w:rsidR="003262E9" w:rsidRPr="003262E9" w:rsidRDefault="003262E9" w:rsidP="0064795C">
      <w:pPr>
        <w:pStyle w:val="ListParagraph"/>
        <w:numPr>
          <w:ilvl w:val="0"/>
          <w:numId w:val="33"/>
        </w:numPr>
        <w:spacing w:line="252" w:lineRule="auto"/>
        <w:rPr>
          <w:rFonts w:asciiTheme="minorHAnsi" w:hAnsiTheme="minorHAnsi" w:cstheme="minorHAnsi"/>
          <w:sz w:val="22"/>
          <w:szCs w:val="22"/>
        </w:rPr>
      </w:pPr>
      <w:r w:rsidRPr="003262E9">
        <w:rPr>
          <w:rFonts w:asciiTheme="minorHAnsi" w:hAnsiTheme="minorHAnsi" w:cstheme="minorHAnsi"/>
          <w:sz w:val="22"/>
          <w:szCs w:val="22"/>
        </w:rPr>
        <w:t>Lead, coach, and develop a high</w:t>
      </w:r>
      <w:r w:rsidRPr="003262E9">
        <w:rPr>
          <w:rFonts w:asciiTheme="minorHAnsi" w:hAnsiTheme="minorHAnsi" w:cstheme="minorHAnsi"/>
          <w:sz w:val="22"/>
          <w:szCs w:val="22"/>
        </w:rPr>
        <w:noBreakHyphen/>
        <w:t xml:space="preserve">performing warehouse team, including hiring, onboarding, supervision, and performance management of staff.  </w:t>
      </w:r>
    </w:p>
    <w:p w14:paraId="4555292E" w14:textId="28BBD1F8" w:rsidR="00191CDE" w:rsidRPr="00191CDE" w:rsidRDefault="00191CDE" w:rsidP="0064795C">
      <w:pPr>
        <w:pStyle w:val="ListParagraph"/>
        <w:numPr>
          <w:ilvl w:val="0"/>
          <w:numId w:val="33"/>
        </w:numPr>
        <w:spacing w:line="252" w:lineRule="auto"/>
        <w:rPr>
          <w:rFonts w:asciiTheme="minorHAnsi" w:hAnsiTheme="minorHAnsi" w:cstheme="minorHAnsi"/>
          <w:sz w:val="22"/>
          <w:szCs w:val="22"/>
        </w:rPr>
      </w:pPr>
      <w:r w:rsidRPr="00191CDE">
        <w:rPr>
          <w:rFonts w:asciiTheme="minorHAnsi" w:hAnsiTheme="minorHAnsi" w:cstheme="minorHAnsi"/>
          <w:sz w:val="22"/>
          <w:szCs w:val="22"/>
        </w:rPr>
        <w:t>Ensure employees and volunteers receive effective training, safety instruction, role clarity, and operational support to enable meaningful, well</w:t>
      </w:r>
      <w:r w:rsidRPr="00191CDE">
        <w:rPr>
          <w:rFonts w:asciiTheme="minorHAnsi" w:hAnsiTheme="minorHAnsi" w:cstheme="minorHAnsi"/>
          <w:sz w:val="22"/>
          <w:szCs w:val="22"/>
        </w:rPr>
        <w:noBreakHyphen/>
        <w:t>integrated participation in warehouse operations.</w:t>
      </w:r>
    </w:p>
    <w:p w14:paraId="5A028612" w14:textId="2DDE3669" w:rsidR="00234984" w:rsidRPr="003262E9" w:rsidRDefault="00234984" w:rsidP="0064795C">
      <w:pPr>
        <w:pStyle w:val="ListBullet"/>
        <w:numPr>
          <w:ilvl w:val="0"/>
          <w:numId w:val="33"/>
        </w:numPr>
        <w:spacing w:after="0" w:line="252" w:lineRule="auto"/>
        <w:rPr>
          <w:rFonts w:asciiTheme="minorHAnsi" w:hAnsiTheme="minorHAnsi" w:cstheme="minorHAnsi"/>
        </w:rPr>
      </w:pPr>
      <w:r w:rsidRPr="003262E9">
        <w:rPr>
          <w:rFonts w:asciiTheme="minorHAnsi" w:hAnsiTheme="minorHAnsi" w:cstheme="minorHAnsi"/>
        </w:rPr>
        <w:t>Act as a proactive change leader supporting operational and organizational evolution.</w:t>
      </w:r>
    </w:p>
    <w:p w14:paraId="25A0D09B" w14:textId="77777777" w:rsidR="00191CDE" w:rsidRDefault="00191CDE" w:rsidP="0064795C">
      <w:pPr>
        <w:shd w:val="clear" w:color="auto" w:fill="FFFFFF" w:themeFill="background1"/>
        <w:spacing w:line="252" w:lineRule="auto"/>
        <w:rPr>
          <w:rFonts w:asciiTheme="minorHAnsi" w:hAnsiTheme="minorHAnsi" w:cstheme="minorHAnsi"/>
          <w:b/>
          <w:bCs/>
          <w:sz w:val="22"/>
          <w:szCs w:val="22"/>
        </w:rPr>
      </w:pPr>
    </w:p>
    <w:p w14:paraId="5BCA6B97" w14:textId="2604EA64" w:rsidR="003C5F8B" w:rsidRPr="003C5F8B" w:rsidRDefault="003C5F8B" w:rsidP="0064795C">
      <w:pPr>
        <w:shd w:val="clear" w:color="auto" w:fill="FFFFFF" w:themeFill="background1"/>
        <w:spacing w:line="252" w:lineRule="auto"/>
        <w:rPr>
          <w:rFonts w:asciiTheme="minorHAnsi" w:hAnsiTheme="minorHAnsi" w:cstheme="minorHAnsi"/>
          <w:b/>
          <w:bCs/>
          <w:sz w:val="22"/>
          <w:szCs w:val="22"/>
        </w:rPr>
      </w:pPr>
      <w:r w:rsidRPr="003C5F8B">
        <w:rPr>
          <w:rFonts w:asciiTheme="minorHAnsi" w:hAnsiTheme="minorHAnsi" w:cstheme="minorHAnsi"/>
          <w:b/>
          <w:bCs/>
          <w:sz w:val="22"/>
          <w:szCs w:val="22"/>
        </w:rPr>
        <w:t>Inventory, Logistics, &amp; Systems Management</w:t>
      </w:r>
    </w:p>
    <w:p w14:paraId="01C9F490" w14:textId="5FE2F47B" w:rsidR="003262E9" w:rsidRPr="003262E9" w:rsidRDefault="003262E9" w:rsidP="0064795C">
      <w:pPr>
        <w:pStyle w:val="ListParagraph"/>
        <w:numPr>
          <w:ilvl w:val="0"/>
          <w:numId w:val="34"/>
        </w:numPr>
        <w:spacing w:line="252" w:lineRule="auto"/>
        <w:rPr>
          <w:rFonts w:ascii="Calibri" w:hAnsi="Calibri" w:cs="Calibri"/>
          <w:sz w:val="22"/>
          <w:szCs w:val="22"/>
        </w:rPr>
      </w:pPr>
      <w:r w:rsidRPr="003262E9">
        <w:rPr>
          <w:rFonts w:ascii="Calibri" w:hAnsi="Calibri" w:cs="Calibri"/>
          <w:sz w:val="22"/>
          <w:szCs w:val="22"/>
        </w:rPr>
        <w:t xml:space="preserve">Oversee inventory integrity from intake through distribution, ensuring quality control, organization, and flow of goods. </w:t>
      </w:r>
    </w:p>
    <w:p w14:paraId="131BCB3E" w14:textId="6E467EE9" w:rsidR="003262E9" w:rsidRPr="003262E9" w:rsidRDefault="003262E9" w:rsidP="0064795C">
      <w:pPr>
        <w:numPr>
          <w:ilvl w:val="0"/>
          <w:numId w:val="34"/>
        </w:numPr>
        <w:shd w:val="clear" w:color="auto" w:fill="FFFFFF" w:themeFill="background1"/>
        <w:spacing w:line="252" w:lineRule="auto"/>
        <w:rPr>
          <w:rFonts w:ascii="Calibri" w:hAnsi="Calibri" w:cs="Calibri"/>
          <w:sz w:val="22"/>
          <w:szCs w:val="22"/>
        </w:rPr>
      </w:pPr>
      <w:r w:rsidRPr="003262E9">
        <w:rPr>
          <w:rFonts w:ascii="Calibri" w:hAnsi="Calibri" w:cs="Calibri"/>
          <w:sz w:val="22"/>
          <w:szCs w:val="22"/>
        </w:rPr>
        <w:t>Ensure efficient routing, scheduling, and coordination of donation pickups and client deliveries</w:t>
      </w:r>
      <w:r w:rsidR="00191CDE">
        <w:rPr>
          <w:rFonts w:ascii="Calibri" w:hAnsi="Calibri" w:cs="Calibri"/>
          <w:sz w:val="22"/>
          <w:szCs w:val="22"/>
        </w:rPr>
        <w:t xml:space="preserve"> that support a reliable and dignified client experience</w:t>
      </w:r>
      <w:r w:rsidRPr="003262E9">
        <w:rPr>
          <w:rFonts w:ascii="Calibri" w:hAnsi="Calibri" w:cs="Calibri"/>
          <w:sz w:val="22"/>
          <w:szCs w:val="22"/>
        </w:rPr>
        <w:t>.</w:t>
      </w:r>
    </w:p>
    <w:p w14:paraId="1A2552D4" w14:textId="3C8479B2" w:rsidR="003262E9" w:rsidRPr="003262E9" w:rsidRDefault="003262E9" w:rsidP="0064795C">
      <w:pPr>
        <w:pStyle w:val="ListParagraph"/>
        <w:numPr>
          <w:ilvl w:val="0"/>
          <w:numId w:val="34"/>
        </w:numPr>
        <w:spacing w:line="252" w:lineRule="auto"/>
        <w:rPr>
          <w:rFonts w:ascii="Calibri" w:hAnsi="Calibri" w:cs="Calibri"/>
          <w:sz w:val="22"/>
          <w:szCs w:val="22"/>
        </w:rPr>
      </w:pPr>
      <w:r>
        <w:rPr>
          <w:rFonts w:ascii="Calibri" w:hAnsi="Calibri" w:cs="Calibri"/>
          <w:sz w:val="22"/>
          <w:szCs w:val="22"/>
        </w:rPr>
        <w:t xml:space="preserve">Own and improve complex </w:t>
      </w:r>
      <w:r w:rsidRPr="003262E9">
        <w:rPr>
          <w:rFonts w:ascii="Calibri" w:hAnsi="Calibri" w:cs="Calibri"/>
          <w:sz w:val="22"/>
          <w:szCs w:val="22"/>
        </w:rPr>
        <w:t xml:space="preserve">systems, tools, and workflows that support operational efficiency and data visibility. </w:t>
      </w:r>
    </w:p>
    <w:p w14:paraId="24E73EBF" w14:textId="55435099" w:rsidR="003262E9" w:rsidRPr="003262E9" w:rsidRDefault="003262E9" w:rsidP="0064795C">
      <w:pPr>
        <w:pStyle w:val="ListParagraph"/>
        <w:numPr>
          <w:ilvl w:val="0"/>
          <w:numId w:val="34"/>
        </w:numPr>
        <w:spacing w:line="252" w:lineRule="auto"/>
        <w:rPr>
          <w:rFonts w:ascii="Calibri" w:hAnsi="Calibri" w:cs="Calibri"/>
          <w:sz w:val="22"/>
          <w:szCs w:val="22"/>
        </w:rPr>
      </w:pPr>
      <w:r w:rsidRPr="003262E9">
        <w:rPr>
          <w:rFonts w:ascii="Calibri" w:hAnsi="Calibri" w:cs="Calibri"/>
          <w:sz w:val="22"/>
          <w:szCs w:val="22"/>
        </w:rPr>
        <w:t>Partner with facilities and warehouse leadership to maintain equipment and vehicle fleet readiness.</w:t>
      </w:r>
    </w:p>
    <w:p w14:paraId="37960F51" w14:textId="77777777" w:rsidR="00086733" w:rsidRPr="003C5F8B" w:rsidRDefault="00086733" w:rsidP="0064795C">
      <w:pPr>
        <w:shd w:val="clear" w:color="auto" w:fill="FFFFFF" w:themeFill="background1"/>
        <w:spacing w:line="252" w:lineRule="auto"/>
        <w:ind w:left="720"/>
        <w:rPr>
          <w:rFonts w:asciiTheme="minorHAnsi" w:hAnsiTheme="minorHAnsi" w:cstheme="minorHAnsi"/>
          <w:sz w:val="22"/>
          <w:szCs w:val="22"/>
        </w:rPr>
      </w:pPr>
    </w:p>
    <w:p w14:paraId="4112E277" w14:textId="77777777" w:rsidR="003C5F8B" w:rsidRPr="003C5F8B" w:rsidRDefault="003C5F8B" w:rsidP="0064795C">
      <w:pPr>
        <w:shd w:val="clear" w:color="auto" w:fill="FFFFFF" w:themeFill="background1"/>
        <w:spacing w:line="252" w:lineRule="auto"/>
        <w:rPr>
          <w:rFonts w:asciiTheme="minorHAnsi" w:hAnsiTheme="minorHAnsi" w:cstheme="minorHAnsi"/>
          <w:b/>
          <w:bCs/>
          <w:sz w:val="22"/>
          <w:szCs w:val="22"/>
        </w:rPr>
      </w:pPr>
      <w:r w:rsidRPr="003C5F8B">
        <w:rPr>
          <w:rFonts w:asciiTheme="minorHAnsi" w:hAnsiTheme="minorHAnsi" w:cstheme="minorHAnsi"/>
          <w:b/>
          <w:bCs/>
          <w:sz w:val="22"/>
          <w:szCs w:val="22"/>
        </w:rPr>
        <w:t>Cross-Functional Collaboration &amp; Relationship Management</w:t>
      </w:r>
    </w:p>
    <w:p w14:paraId="7DF92C46" w14:textId="6CDD8ADF" w:rsidR="00191CDE" w:rsidRPr="00191CDE" w:rsidRDefault="00191CDE" w:rsidP="0064795C">
      <w:pPr>
        <w:pStyle w:val="ListParagraph"/>
        <w:numPr>
          <w:ilvl w:val="0"/>
          <w:numId w:val="43"/>
        </w:numPr>
        <w:shd w:val="clear" w:color="auto" w:fill="FFFFFF" w:themeFill="background1"/>
        <w:spacing w:line="252" w:lineRule="auto"/>
        <w:rPr>
          <w:rFonts w:ascii="Calibri" w:eastAsia="MS Mincho" w:hAnsi="Calibri" w:cs="Calibri"/>
          <w:sz w:val="22"/>
          <w:szCs w:val="22"/>
        </w:rPr>
      </w:pPr>
      <w:r w:rsidRPr="00191CDE">
        <w:rPr>
          <w:rFonts w:ascii="Calibri" w:eastAsia="MS Mincho" w:hAnsi="Calibri" w:cs="Calibri"/>
          <w:sz w:val="22"/>
          <w:szCs w:val="22"/>
        </w:rPr>
        <w:t xml:space="preserve">Collaborate across departments to ensure seamless service delivery and </w:t>
      </w:r>
      <w:r>
        <w:rPr>
          <w:rFonts w:ascii="Calibri" w:eastAsia="MS Mincho" w:hAnsi="Calibri" w:cs="Calibri"/>
          <w:sz w:val="22"/>
          <w:szCs w:val="22"/>
        </w:rPr>
        <w:t xml:space="preserve">consistent, high-quality experience for clients, donors, and volunteers. </w:t>
      </w:r>
    </w:p>
    <w:p w14:paraId="4185F76B" w14:textId="77777777" w:rsidR="00191CDE" w:rsidRDefault="00191CDE" w:rsidP="0064795C">
      <w:pPr>
        <w:pStyle w:val="ListParagraph"/>
        <w:numPr>
          <w:ilvl w:val="0"/>
          <w:numId w:val="43"/>
        </w:numPr>
        <w:spacing w:line="252" w:lineRule="auto"/>
        <w:rPr>
          <w:rFonts w:asciiTheme="minorHAnsi" w:hAnsiTheme="minorHAnsi" w:cstheme="minorHAnsi"/>
          <w:sz w:val="22"/>
          <w:szCs w:val="22"/>
        </w:rPr>
      </w:pPr>
      <w:r w:rsidRPr="00191CDE">
        <w:rPr>
          <w:rFonts w:asciiTheme="minorHAnsi" w:hAnsiTheme="minorHAnsi" w:cstheme="minorHAnsi"/>
          <w:sz w:val="22"/>
          <w:szCs w:val="22"/>
        </w:rPr>
        <w:t>Partner with warehouse leaders across locations to maintain consistent standards, practices, and performance expectations.</w:t>
      </w:r>
    </w:p>
    <w:p w14:paraId="1A63B9E5" w14:textId="77777777" w:rsidR="0064795C" w:rsidRDefault="0064795C" w:rsidP="0064795C">
      <w:pPr>
        <w:pStyle w:val="ListParagraph"/>
        <w:numPr>
          <w:ilvl w:val="0"/>
          <w:numId w:val="43"/>
        </w:numPr>
        <w:shd w:val="clear" w:color="auto" w:fill="FFFFFF" w:themeFill="background1"/>
        <w:spacing w:line="252" w:lineRule="auto"/>
        <w:rPr>
          <w:rFonts w:ascii="Calibri" w:eastAsia="MS Mincho" w:hAnsi="Calibri" w:cs="Calibri"/>
          <w:sz w:val="22"/>
          <w:szCs w:val="22"/>
        </w:rPr>
      </w:pPr>
      <w:r w:rsidRPr="003262E9">
        <w:rPr>
          <w:rFonts w:ascii="Calibri" w:eastAsia="MS Mincho" w:hAnsi="Calibri" w:cs="Calibri"/>
          <w:sz w:val="22"/>
          <w:szCs w:val="22"/>
        </w:rPr>
        <w:t>Represent warehouse operations</w:t>
      </w:r>
      <w:r>
        <w:rPr>
          <w:rFonts w:ascii="Calibri" w:eastAsia="MS Mincho" w:hAnsi="Calibri" w:cs="Calibri"/>
          <w:sz w:val="22"/>
          <w:szCs w:val="22"/>
        </w:rPr>
        <w:t>, performance metrics,</w:t>
      </w:r>
      <w:r w:rsidRPr="003262E9">
        <w:rPr>
          <w:rFonts w:ascii="Calibri" w:eastAsia="MS Mincho" w:hAnsi="Calibri" w:cs="Calibri"/>
          <w:sz w:val="22"/>
          <w:szCs w:val="22"/>
        </w:rPr>
        <w:t xml:space="preserve"> and needs in organizational planning and decision</w:t>
      </w:r>
      <w:r w:rsidRPr="003262E9">
        <w:rPr>
          <w:rFonts w:ascii="Calibri" w:eastAsia="MS Mincho" w:hAnsi="Calibri" w:cs="Calibri"/>
          <w:sz w:val="22"/>
          <w:szCs w:val="22"/>
        </w:rPr>
        <w:noBreakHyphen/>
        <w:t>making.</w:t>
      </w:r>
    </w:p>
    <w:p w14:paraId="754005E5" w14:textId="77777777" w:rsidR="00191CDE" w:rsidRPr="00191CDE" w:rsidRDefault="00191CDE" w:rsidP="0064795C">
      <w:pPr>
        <w:pStyle w:val="ListParagraph"/>
        <w:numPr>
          <w:ilvl w:val="0"/>
          <w:numId w:val="43"/>
        </w:numPr>
        <w:spacing w:line="252" w:lineRule="auto"/>
        <w:rPr>
          <w:rFonts w:asciiTheme="minorHAnsi" w:hAnsiTheme="minorHAnsi" w:cstheme="minorHAnsi"/>
          <w:sz w:val="22"/>
          <w:szCs w:val="22"/>
        </w:rPr>
      </w:pPr>
      <w:r w:rsidRPr="00191CDE">
        <w:rPr>
          <w:rFonts w:asciiTheme="minorHAnsi" w:hAnsiTheme="minorHAnsi" w:cstheme="minorHAnsi"/>
          <w:sz w:val="22"/>
          <w:szCs w:val="22"/>
        </w:rPr>
        <w:t>Serve as a key operational partner, sharing insights, identifying opportunities for improvement, and contributing to organization</w:t>
      </w:r>
      <w:r w:rsidRPr="00191CDE">
        <w:rPr>
          <w:rFonts w:asciiTheme="minorHAnsi" w:hAnsiTheme="minorHAnsi" w:cstheme="minorHAnsi"/>
          <w:sz w:val="22"/>
          <w:szCs w:val="22"/>
        </w:rPr>
        <w:noBreakHyphen/>
        <w:t>wide initiatives.</w:t>
      </w:r>
    </w:p>
    <w:p w14:paraId="55647E03" w14:textId="77777777" w:rsidR="00191CDE" w:rsidRPr="00191CDE" w:rsidRDefault="00191CDE" w:rsidP="00191CDE">
      <w:pPr>
        <w:pStyle w:val="ListParagraph"/>
        <w:spacing w:line="300" w:lineRule="atLeast"/>
        <w:rPr>
          <w:rFonts w:asciiTheme="minorHAnsi" w:hAnsiTheme="minorHAnsi" w:cstheme="minorHAnsi"/>
          <w:sz w:val="22"/>
          <w:szCs w:val="22"/>
        </w:rPr>
      </w:pPr>
    </w:p>
    <w:p w14:paraId="65B736DB" w14:textId="13F4ED4B" w:rsidR="003C5F8B" w:rsidRPr="003C5F8B" w:rsidRDefault="003C5F8B" w:rsidP="003C5F8B">
      <w:pPr>
        <w:rPr>
          <w:rFonts w:asciiTheme="minorHAnsi" w:hAnsiTheme="minorHAnsi" w:cstheme="minorHAnsi"/>
          <w:b/>
          <w:bCs/>
          <w:sz w:val="22"/>
          <w:szCs w:val="22"/>
        </w:rPr>
      </w:pPr>
      <w:r w:rsidRPr="003C5F8B">
        <w:rPr>
          <w:rFonts w:asciiTheme="minorHAnsi" w:hAnsiTheme="minorHAnsi" w:cstheme="minorHAnsi"/>
          <w:b/>
          <w:bCs/>
          <w:sz w:val="22"/>
          <w:szCs w:val="22"/>
        </w:rPr>
        <w:t>DIRECT REPORTS</w:t>
      </w:r>
    </w:p>
    <w:p w14:paraId="40C05CA8" w14:textId="77777777" w:rsidR="003C5F8B" w:rsidRPr="003C5F8B" w:rsidRDefault="003C5F8B" w:rsidP="003C5F8B">
      <w:pPr>
        <w:numPr>
          <w:ilvl w:val="0"/>
          <w:numId w:val="37"/>
        </w:numPr>
        <w:rPr>
          <w:rFonts w:asciiTheme="minorHAnsi" w:hAnsiTheme="minorHAnsi" w:cstheme="minorHAnsi"/>
          <w:bCs/>
          <w:sz w:val="22"/>
          <w:szCs w:val="22"/>
        </w:rPr>
      </w:pPr>
      <w:r w:rsidRPr="003C5F8B">
        <w:rPr>
          <w:rFonts w:asciiTheme="minorHAnsi" w:hAnsiTheme="minorHAnsi" w:cstheme="minorHAnsi"/>
          <w:bCs/>
          <w:sz w:val="22"/>
          <w:szCs w:val="22"/>
        </w:rPr>
        <w:t>Assistant Warehouse Manager</w:t>
      </w:r>
    </w:p>
    <w:p w14:paraId="2EAF5E7E" w14:textId="77777777" w:rsidR="003C5F8B" w:rsidRPr="003C5F8B" w:rsidRDefault="003C5F8B" w:rsidP="003C5F8B">
      <w:pPr>
        <w:numPr>
          <w:ilvl w:val="0"/>
          <w:numId w:val="37"/>
        </w:numPr>
        <w:rPr>
          <w:rFonts w:asciiTheme="minorHAnsi" w:hAnsiTheme="minorHAnsi" w:cstheme="minorHAnsi"/>
          <w:bCs/>
          <w:sz w:val="22"/>
          <w:szCs w:val="22"/>
        </w:rPr>
      </w:pPr>
      <w:r w:rsidRPr="003C5F8B">
        <w:rPr>
          <w:rFonts w:asciiTheme="minorHAnsi" w:hAnsiTheme="minorHAnsi" w:cstheme="minorHAnsi"/>
          <w:bCs/>
          <w:sz w:val="22"/>
          <w:szCs w:val="22"/>
        </w:rPr>
        <w:t>Warehouse Floor Supervisor</w:t>
      </w:r>
    </w:p>
    <w:p w14:paraId="18C8C9DD" w14:textId="55849503" w:rsidR="003C5F8B" w:rsidRPr="003C5F8B" w:rsidRDefault="00FF7900" w:rsidP="003C5F8B">
      <w:pPr>
        <w:numPr>
          <w:ilvl w:val="0"/>
          <w:numId w:val="37"/>
        </w:numPr>
        <w:rPr>
          <w:rFonts w:asciiTheme="minorHAnsi" w:hAnsiTheme="minorHAnsi" w:cstheme="minorHAnsi"/>
          <w:bCs/>
          <w:sz w:val="22"/>
          <w:szCs w:val="22"/>
        </w:rPr>
      </w:pPr>
      <w:r>
        <w:rPr>
          <w:rFonts w:asciiTheme="minorHAnsi" w:hAnsiTheme="minorHAnsi" w:cstheme="minorHAnsi"/>
          <w:bCs/>
          <w:sz w:val="22"/>
          <w:szCs w:val="22"/>
        </w:rPr>
        <w:t xml:space="preserve">5-10 </w:t>
      </w:r>
      <w:r w:rsidR="003C5F8B" w:rsidRPr="003C5F8B">
        <w:rPr>
          <w:rFonts w:asciiTheme="minorHAnsi" w:hAnsiTheme="minorHAnsi" w:cstheme="minorHAnsi"/>
          <w:bCs/>
          <w:sz w:val="22"/>
          <w:szCs w:val="22"/>
        </w:rPr>
        <w:t>Warehouse/Delivery Associates</w:t>
      </w:r>
      <w:r>
        <w:rPr>
          <w:rFonts w:asciiTheme="minorHAnsi" w:hAnsiTheme="minorHAnsi" w:cstheme="minorHAnsi"/>
          <w:bCs/>
          <w:sz w:val="22"/>
          <w:szCs w:val="22"/>
        </w:rPr>
        <w:t xml:space="preserve"> </w:t>
      </w:r>
    </w:p>
    <w:p w14:paraId="46A0BC4D" w14:textId="25C9DCDA" w:rsidR="004C2B00" w:rsidRPr="00086733" w:rsidRDefault="00675B60" w:rsidP="00053F57">
      <w:pPr>
        <w:jc w:val="center"/>
        <w:rPr>
          <w:rFonts w:asciiTheme="minorHAnsi" w:hAnsiTheme="minorHAnsi" w:cstheme="minorHAnsi"/>
          <w:b/>
          <w:bCs/>
          <w:sz w:val="22"/>
          <w:szCs w:val="22"/>
        </w:rPr>
      </w:pPr>
      <w:r w:rsidRPr="00086733">
        <w:rPr>
          <w:rFonts w:asciiTheme="minorHAnsi" w:hAnsiTheme="minorHAnsi" w:cstheme="minorHAnsi"/>
          <w:b/>
          <w:bCs/>
          <w:sz w:val="22"/>
          <w:szCs w:val="22"/>
        </w:rPr>
        <w:lastRenderedPageBreak/>
        <w:t>QUALIFICATIONS</w:t>
      </w:r>
    </w:p>
    <w:p w14:paraId="6C124EF2" w14:textId="2F828D35" w:rsidR="00F67C55" w:rsidRPr="00086733" w:rsidRDefault="00F67C55" w:rsidP="00F67C55">
      <w:pPr>
        <w:rPr>
          <w:rFonts w:asciiTheme="minorHAnsi" w:hAnsiTheme="minorHAnsi" w:cstheme="minorHAnsi"/>
          <w:b/>
          <w:sz w:val="22"/>
          <w:szCs w:val="22"/>
        </w:rPr>
      </w:pPr>
      <w:r w:rsidRPr="00086733">
        <w:rPr>
          <w:rFonts w:asciiTheme="minorHAnsi" w:hAnsiTheme="minorHAnsi" w:cstheme="minorHAnsi"/>
          <w:b/>
          <w:sz w:val="22"/>
          <w:szCs w:val="22"/>
        </w:rPr>
        <w:t>Critical Success Factors</w:t>
      </w:r>
      <w:r w:rsidR="00053F57" w:rsidRPr="00086733">
        <w:rPr>
          <w:rFonts w:asciiTheme="minorHAnsi" w:hAnsiTheme="minorHAnsi" w:cstheme="minorHAnsi"/>
          <w:b/>
          <w:sz w:val="22"/>
          <w:szCs w:val="22"/>
        </w:rPr>
        <w:t>:</w:t>
      </w:r>
    </w:p>
    <w:p w14:paraId="582D2EE0" w14:textId="47D847DB" w:rsidR="00F67C55" w:rsidRPr="00086733" w:rsidRDefault="00814218" w:rsidP="00086733">
      <w:pPr>
        <w:pStyle w:val="ListParagraph"/>
        <w:numPr>
          <w:ilvl w:val="0"/>
          <w:numId w:val="4"/>
        </w:numPr>
        <w:ind w:right="-324"/>
        <w:rPr>
          <w:rFonts w:asciiTheme="minorHAnsi" w:hAnsiTheme="minorHAnsi" w:cstheme="minorHAnsi"/>
          <w:sz w:val="22"/>
          <w:szCs w:val="22"/>
        </w:rPr>
      </w:pPr>
      <w:r w:rsidRPr="00086733">
        <w:rPr>
          <w:rFonts w:asciiTheme="minorHAnsi" w:hAnsiTheme="minorHAnsi" w:cstheme="minorHAnsi"/>
          <w:sz w:val="22"/>
          <w:szCs w:val="22"/>
        </w:rPr>
        <w:t>Cultural Humility</w:t>
      </w:r>
      <w:r w:rsidR="00086733" w:rsidRPr="00086733">
        <w:rPr>
          <w:rFonts w:asciiTheme="minorHAnsi" w:hAnsiTheme="minorHAnsi" w:cstheme="minorHAnsi"/>
          <w:sz w:val="22"/>
          <w:szCs w:val="22"/>
        </w:rPr>
        <w:t xml:space="preserve"> &amp; Mission Alignment</w:t>
      </w:r>
      <w:r w:rsidRPr="00086733">
        <w:rPr>
          <w:rFonts w:asciiTheme="minorHAnsi" w:hAnsiTheme="minorHAnsi" w:cstheme="minorHAnsi"/>
          <w:sz w:val="22"/>
          <w:szCs w:val="22"/>
        </w:rPr>
        <w:t xml:space="preserve">: </w:t>
      </w:r>
      <w:r w:rsidR="00086733" w:rsidRPr="00086733">
        <w:rPr>
          <w:rFonts w:asciiTheme="minorHAnsi" w:hAnsiTheme="minorHAnsi" w:cstheme="minorHAnsi"/>
          <w:sz w:val="22"/>
          <w:szCs w:val="22"/>
        </w:rPr>
        <w:t xml:space="preserve">Works effectively with diverse communities and is deeply committed to Bridging’s mission of supporting people pursuing housing stability. </w:t>
      </w:r>
    </w:p>
    <w:p w14:paraId="2F8265CA" w14:textId="5BA0BC1A" w:rsidR="00086733" w:rsidRPr="00086733" w:rsidRDefault="00086733" w:rsidP="00086733">
      <w:pPr>
        <w:pStyle w:val="ListParagraph"/>
        <w:numPr>
          <w:ilvl w:val="0"/>
          <w:numId w:val="4"/>
        </w:numPr>
        <w:spacing w:line="300" w:lineRule="atLeast"/>
        <w:rPr>
          <w:rFonts w:asciiTheme="minorHAnsi" w:hAnsiTheme="minorHAnsi" w:cstheme="minorHAnsi"/>
          <w:sz w:val="22"/>
          <w:szCs w:val="22"/>
        </w:rPr>
      </w:pPr>
      <w:r w:rsidRPr="00086733">
        <w:rPr>
          <w:rStyle w:val="Strong"/>
          <w:rFonts w:asciiTheme="minorHAnsi" w:hAnsiTheme="minorHAnsi" w:cstheme="minorHAnsi"/>
          <w:b w:val="0"/>
          <w:bCs w:val="0"/>
          <w:sz w:val="22"/>
          <w:szCs w:val="22"/>
        </w:rPr>
        <w:t>Customer Service &amp; Relationship Building:</w:t>
      </w:r>
      <w:r w:rsidRPr="00086733">
        <w:rPr>
          <w:rFonts w:asciiTheme="minorHAnsi" w:hAnsiTheme="minorHAnsi" w:cstheme="minorHAnsi"/>
          <w:sz w:val="22"/>
          <w:szCs w:val="22"/>
        </w:rPr>
        <w:t xml:space="preserve"> Demonstrates strong communication and service skills, representing Bridging positively internally and externally. </w:t>
      </w:r>
    </w:p>
    <w:p w14:paraId="3887B09A" w14:textId="3E12DD90" w:rsidR="00086733" w:rsidRPr="00086733" w:rsidRDefault="00086733" w:rsidP="00086733">
      <w:pPr>
        <w:pStyle w:val="ListParagraph"/>
        <w:numPr>
          <w:ilvl w:val="0"/>
          <w:numId w:val="4"/>
        </w:numPr>
        <w:spacing w:line="300" w:lineRule="atLeast"/>
        <w:rPr>
          <w:rFonts w:asciiTheme="minorHAnsi" w:hAnsiTheme="minorHAnsi" w:cstheme="minorHAnsi"/>
          <w:sz w:val="22"/>
          <w:szCs w:val="22"/>
        </w:rPr>
      </w:pPr>
      <w:r w:rsidRPr="00086733">
        <w:rPr>
          <w:rStyle w:val="Strong"/>
          <w:rFonts w:asciiTheme="minorHAnsi" w:hAnsiTheme="minorHAnsi" w:cstheme="minorHAnsi"/>
          <w:b w:val="0"/>
          <w:bCs w:val="0"/>
          <w:sz w:val="22"/>
          <w:szCs w:val="22"/>
        </w:rPr>
        <w:t>Team Leadership &amp; Development:</w:t>
      </w:r>
      <w:r w:rsidRPr="00086733">
        <w:rPr>
          <w:rFonts w:asciiTheme="minorHAnsi" w:hAnsiTheme="minorHAnsi" w:cstheme="minorHAnsi"/>
          <w:sz w:val="22"/>
          <w:szCs w:val="22"/>
        </w:rPr>
        <w:t xml:space="preserve"> Proven ability to motivate, coach, and manage team performance. </w:t>
      </w:r>
    </w:p>
    <w:p w14:paraId="488EE2F4" w14:textId="17240620" w:rsidR="00086733" w:rsidRPr="00086733" w:rsidRDefault="00086733" w:rsidP="00086733">
      <w:pPr>
        <w:pStyle w:val="ListParagraph"/>
        <w:numPr>
          <w:ilvl w:val="0"/>
          <w:numId w:val="4"/>
        </w:numPr>
        <w:spacing w:line="300" w:lineRule="atLeast"/>
        <w:rPr>
          <w:rFonts w:asciiTheme="minorHAnsi" w:hAnsiTheme="minorHAnsi" w:cstheme="minorHAnsi"/>
          <w:sz w:val="22"/>
          <w:szCs w:val="22"/>
        </w:rPr>
      </w:pPr>
      <w:r w:rsidRPr="00086733">
        <w:rPr>
          <w:rStyle w:val="Strong"/>
          <w:rFonts w:asciiTheme="minorHAnsi" w:hAnsiTheme="minorHAnsi" w:cstheme="minorHAnsi"/>
          <w:b w:val="0"/>
          <w:bCs w:val="0"/>
          <w:sz w:val="22"/>
          <w:szCs w:val="22"/>
        </w:rPr>
        <w:t>Safety &amp; Operational Excellence:</w:t>
      </w:r>
      <w:r w:rsidRPr="00086733">
        <w:rPr>
          <w:rFonts w:asciiTheme="minorHAnsi" w:hAnsiTheme="minorHAnsi" w:cstheme="minorHAnsi"/>
          <w:sz w:val="22"/>
          <w:szCs w:val="22"/>
        </w:rPr>
        <w:t xml:space="preserve"> Knowledge of warehouse safety practices and experience improving processes and systems. </w:t>
      </w:r>
    </w:p>
    <w:p w14:paraId="2CA590C5" w14:textId="5C0BB02C" w:rsidR="00086733" w:rsidRPr="00086733" w:rsidRDefault="00086733" w:rsidP="00086733">
      <w:pPr>
        <w:pStyle w:val="ListParagraph"/>
        <w:numPr>
          <w:ilvl w:val="0"/>
          <w:numId w:val="4"/>
        </w:numPr>
        <w:spacing w:line="300" w:lineRule="atLeast"/>
        <w:rPr>
          <w:rFonts w:asciiTheme="minorHAnsi" w:hAnsiTheme="minorHAnsi" w:cstheme="minorHAnsi"/>
          <w:sz w:val="22"/>
          <w:szCs w:val="22"/>
        </w:rPr>
      </w:pPr>
      <w:r w:rsidRPr="00086733">
        <w:rPr>
          <w:rStyle w:val="Strong"/>
          <w:rFonts w:asciiTheme="minorHAnsi" w:hAnsiTheme="minorHAnsi" w:cstheme="minorHAnsi"/>
          <w:b w:val="0"/>
          <w:bCs w:val="0"/>
          <w:sz w:val="22"/>
          <w:szCs w:val="22"/>
        </w:rPr>
        <w:t>Growth Mindset:</w:t>
      </w:r>
      <w:r w:rsidRPr="00086733">
        <w:rPr>
          <w:rFonts w:asciiTheme="minorHAnsi" w:hAnsiTheme="minorHAnsi" w:cstheme="minorHAnsi"/>
          <w:sz w:val="22"/>
          <w:szCs w:val="22"/>
        </w:rPr>
        <w:t xml:space="preserve"> Continuously learns, adapts, and seeks new solutions.</w:t>
      </w:r>
    </w:p>
    <w:p w14:paraId="4BFDCA72" w14:textId="77777777" w:rsidR="003E4559" w:rsidRPr="00CB1090" w:rsidRDefault="003E4559" w:rsidP="003E4559">
      <w:pPr>
        <w:rPr>
          <w:rFonts w:asciiTheme="minorHAnsi" w:hAnsiTheme="minorHAnsi" w:cstheme="minorHAnsi"/>
          <w:b/>
          <w:sz w:val="22"/>
          <w:szCs w:val="22"/>
          <w:highlight w:val="yellow"/>
        </w:rPr>
      </w:pPr>
    </w:p>
    <w:p w14:paraId="3F7F38BB" w14:textId="729C2FD9" w:rsidR="003E4559" w:rsidRPr="00D93E2D" w:rsidRDefault="00086733" w:rsidP="003E4559">
      <w:pPr>
        <w:rPr>
          <w:rFonts w:asciiTheme="minorHAnsi" w:hAnsiTheme="minorHAnsi" w:cstheme="minorHAnsi"/>
          <w:b/>
          <w:sz w:val="22"/>
          <w:szCs w:val="22"/>
        </w:rPr>
      </w:pPr>
      <w:r>
        <w:rPr>
          <w:rFonts w:asciiTheme="minorHAnsi" w:hAnsiTheme="minorHAnsi" w:cstheme="minorHAnsi"/>
          <w:b/>
          <w:sz w:val="22"/>
          <w:szCs w:val="22"/>
        </w:rPr>
        <w:t>Requirement</w:t>
      </w:r>
      <w:r w:rsidR="00675B60">
        <w:rPr>
          <w:rFonts w:asciiTheme="minorHAnsi" w:hAnsiTheme="minorHAnsi" w:cstheme="minorHAnsi"/>
          <w:b/>
          <w:sz w:val="22"/>
          <w:szCs w:val="22"/>
        </w:rPr>
        <w:t>s:</w:t>
      </w:r>
    </w:p>
    <w:p w14:paraId="758A9E1F"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Minimum five years of warehouse experience, including two in a leadership role.</w:t>
      </w:r>
    </w:p>
    <w:p w14:paraId="61E105B1" w14:textId="77777777" w:rsidR="00086733" w:rsidRDefault="00086733" w:rsidP="00086733">
      <w:pPr>
        <w:pStyle w:val="ListBullet"/>
        <w:ind w:left="720" w:hanging="360"/>
        <w:rPr>
          <w:rFonts w:ascii="Calibri" w:hAnsi="Calibri" w:cs="Calibri"/>
        </w:rPr>
      </w:pPr>
      <w:r w:rsidRPr="00616574">
        <w:rPr>
          <w:rFonts w:ascii="Calibri" w:hAnsi="Calibri" w:cs="Calibri"/>
        </w:rPr>
        <w:t>Strong knowledge of logistics, inventory management, warehouse workflows, and OSHA safety practices.</w:t>
      </w:r>
    </w:p>
    <w:p w14:paraId="10A45003"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Strong leadership skills with the ability to motivate teams and hold people accountable.</w:t>
      </w:r>
    </w:p>
    <w:p w14:paraId="0A9E4E79"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Ability to analyze data, solve problems, and lead in a fast</w:t>
      </w:r>
      <w:r w:rsidRPr="00616574">
        <w:rPr>
          <w:rFonts w:ascii="Cambria Math" w:hAnsi="Cambria Math" w:cs="Cambria Math"/>
        </w:rPr>
        <w:t>‑</w:t>
      </w:r>
      <w:r w:rsidRPr="00616574">
        <w:rPr>
          <w:rFonts w:ascii="Calibri" w:hAnsi="Calibri" w:cs="Calibri"/>
        </w:rPr>
        <w:t>paced environment.</w:t>
      </w:r>
    </w:p>
    <w:p w14:paraId="76352117"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Commitment to cultural humility and strong customer</w:t>
      </w:r>
      <w:r w:rsidRPr="00616574">
        <w:rPr>
          <w:rFonts w:ascii="Cambria Math" w:hAnsi="Cambria Math" w:cs="Cambria Math"/>
        </w:rPr>
        <w:t>‑</w:t>
      </w:r>
      <w:r w:rsidRPr="00616574">
        <w:rPr>
          <w:rFonts w:ascii="Calibri" w:hAnsi="Calibri" w:cs="Calibri"/>
        </w:rPr>
        <w:t>service orientation.</w:t>
      </w:r>
    </w:p>
    <w:p w14:paraId="6F4364D7"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Proficiency with Microsoft Office and comfort with operational systems.</w:t>
      </w:r>
    </w:p>
    <w:p w14:paraId="0780851E" w14:textId="6BE8A0D5" w:rsidR="00086733" w:rsidRPr="00616574" w:rsidRDefault="00086733" w:rsidP="00086733">
      <w:pPr>
        <w:pStyle w:val="ListBullet"/>
        <w:ind w:left="720" w:hanging="360"/>
        <w:rPr>
          <w:rFonts w:ascii="Calibri" w:hAnsi="Calibri" w:cs="Calibri"/>
        </w:rPr>
      </w:pPr>
      <w:r w:rsidRPr="00616574">
        <w:rPr>
          <w:rFonts w:ascii="Calibri" w:hAnsi="Calibri" w:cs="Calibri"/>
        </w:rPr>
        <w:t>Ability to lift 70 lbs., push/pull 100 lbs., and work onsite with occasional evenings/weekends.</w:t>
      </w:r>
    </w:p>
    <w:p w14:paraId="687F90DC"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Ability to safely operate 26</w:t>
      </w:r>
      <w:r w:rsidRPr="00616574">
        <w:rPr>
          <w:rFonts w:ascii="Cambria Math" w:hAnsi="Cambria Math" w:cs="Cambria Math"/>
        </w:rPr>
        <w:t>‑</w:t>
      </w:r>
      <w:r w:rsidRPr="00616574">
        <w:rPr>
          <w:rFonts w:ascii="Calibri" w:hAnsi="Calibri" w:cs="Calibri"/>
        </w:rPr>
        <w:t>foot trucks; forklift and DOT certifications or ability to obtain.</w:t>
      </w:r>
    </w:p>
    <w:p w14:paraId="00E53446"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Valid driver’s license, insurance, reliable transportation, and ability to pass required screenings.</w:t>
      </w:r>
    </w:p>
    <w:p w14:paraId="74130791" w14:textId="77777777" w:rsidR="00086733" w:rsidRPr="00616574" w:rsidRDefault="00086733" w:rsidP="00086733">
      <w:pPr>
        <w:pStyle w:val="ListBullet"/>
        <w:ind w:left="720" w:hanging="360"/>
        <w:rPr>
          <w:rFonts w:ascii="Calibri" w:hAnsi="Calibri" w:cs="Calibri"/>
        </w:rPr>
      </w:pPr>
      <w:r w:rsidRPr="00616574">
        <w:rPr>
          <w:rFonts w:ascii="Calibri" w:hAnsi="Calibri" w:cs="Calibri"/>
        </w:rPr>
        <w:t>Reliable internet access outside the warehouse.</w:t>
      </w:r>
    </w:p>
    <w:p w14:paraId="40C1F64A" w14:textId="77777777" w:rsidR="00F67C55" w:rsidRDefault="00F67C55" w:rsidP="00B41FD4">
      <w:pPr>
        <w:rPr>
          <w:rFonts w:ascii="Calibri" w:hAnsi="Calibri" w:cs="Arial"/>
          <w:sz w:val="22"/>
          <w:szCs w:val="22"/>
        </w:rPr>
      </w:pPr>
    </w:p>
    <w:p w14:paraId="03294FB7" w14:textId="77777777" w:rsidR="00101B1A" w:rsidRDefault="00101B1A" w:rsidP="008D59FE">
      <w:pPr>
        <w:ind w:left="2880" w:hanging="2880"/>
        <w:rPr>
          <w:rFonts w:asciiTheme="minorHAnsi" w:hAnsiTheme="minorHAnsi" w:cstheme="minorHAnsi"/>
          <w:b/>
          <w:sz w:val="22"/>
          <w:szCs w:val="22"/>
        </w:rPr>
      </w:pPr>
    </w:p>
    <w:p w14:paraId="69D88435" w14:textId="311E4801" w:rsidR="00053F57" w:rsidRDefault="00053F57" w:rsidP="00053F57">
      <w:pPr>
        <w:ind w:left="2880" w:hanging="2880"/>
        <w:jc w:val="center"/>
        <w:rPr>
          <w:rFonts w:asciiTheme="minorHAnsi" w:hAnsiTheme="minorHAnsi" w:cstheme="minorHAnsi"/>
          <w:b/>
          <w:sz w:val="22"/>
          <w:szCs w:val="22"/>
        </w:rPr>
      </w:pPr>
      <w:r>
        <w:rPr>
          <w:rFonts w:asciiTheme="minorHAnsi" w:hAnsiTheme="minorHAnsi" w:cstheme="minorHAnsi"/>
          <w:b/>
          <w:sz w:val="22"/>
          <w:szCs w:val="22"/>
        </w:rPr>
        <w:t>ADDITIONAL INFORMATION</w:t>
      </w:r>
    </w:p>
    <w:p w14:paraId="7F439580" w14:textId="77777777" w:rsidR="00053F57" w:rsidRDefault="00053F57" w:rsidP="008D59FE">
      <w:pPr>
        <w:ind w:left="2880" w:hanging="2880"/>
        <w:rPr>
          <w:rFonts w:asciiTheme="minorHAnsi" w:hAnsiTheme="minorHAnsi" w:cstheme="minorHAnsi"/>
          <w:b/>
          <w:sz w:val="22"/>
          <w:szCs w:val="22"/>
        </w:rPr>
      </w:pPr>
    </w:p>
    <w:p w14:paraId="36196EA5" w14:textId="71BD1E62" w:rsidR="008D59FE" w:rsidRDefault="008D59FE" w:rsidP="008D59FE">
      <w:pPr>
        <w:ind w:left="2880" w:hanging="2880"/>
        <w:rPr>
          <w:rFonts w:asciiTheme="minorHAnsi" w:hAnsiTheme="minorHAnsi" w:cstheme="minorHAnsi"/>
          <w:b/>
          <w:sz w:val="22"/>
          <w:szCs w:val="22"/>
        </w:rPr>
      </w:pPr>
      <w:r>
        <w:rPr>
          <w:rFonts w:asciiTheme="minorHAnsi" w:hAnsiTheme="minorHAnsi" w:cstheme="minorHAnsi"/>
          <w:b/>
          <w:sz w:val="22"/>
          <w:szCs w:val="22"/>
        </w:rPr>
        <w:t>Location:</w:t>
      </w:r>
    </w:p>
    <w:p w14:paraId="00E553CC" w14:textId="5C3F877E" w:rsidR="008D4E80" w:rsidRDefault="00232324" w:rsidP="00673939">
      <w:pPr>
        <w:rPr>
          <w:rFonts w:asciiTheme="minorHAnsi" w:hAnsiTheme="minorHAnsi" w:cstheme="minorHAnsi"/>
          <w:sz w:val="22"/>
          <w:szCs w:val="22"/>
        </w:rPr>
      </w:pPr>
      <w:r>
        <w:rPr>
          <w:rFonts w:asciiTheme="minorHAnsi" w:hAnsiTheme="minorHAnsi" w:cstheme="minorHAnsi"/>
          <w:sz w:val="22"/>
          <w:szCs w:val="22"/>
        </w:rPr>
        <w:t>This position is</w:t>
      </w:r>
      <w:r w:rsidR="00714D5C">
        <w:rPr>
          <w:rFonts w:asciiTheme="minorHAnsi" w:hAnsiTheme="minorHAnsi" w:cstheme="minorHAnsi"/>
          <w:sz w:val="22"/>
          <w:szCs w:val="22"/>
        </w:rPr>
        <w:t xml:space="preserve"> based</w:t>
      </w:r>
      <w:r w:rsidR="008D59FE">
        <w:rPr>
          <w:rFonts w:asciiTheme="minorHAnsi" w:hAnsiTheme="minorHAnsi" w:cstheme="minorHAnsi"/>
          <w:sz w:val="22"/>
          <w:szCs w:val="22"/>
        </w:rPr>
        <w:t xml:space="preserve"> </w:t>
      </w:r>
      <w:r w:rsidR="000662D8">
        <w:rPr>
          <w:rFonts w:asciiTheme="minorHAnsi" w:hAnsiTheme="minorHAnsi" w:cstheme="minorHAnsi"/>
          <w:sz w:val="22"/>
          <w:szCs w:val="22"/>
        </w:rPr>
        <w:t xml:space="preserve">out </w:t>
      </w:r>
      <w:r w:rsidR="00F65788">
        <w:rPr>
          <w:rFonts w:asciiTheme="minorHAnsi" w:hAnsiTheme="minorHAnsi" w:cstheme="minorHAnsi"/>
          <w:sz w:val="22"/>
          <w:szCs w:val="22"/>
        </w:rPr>
        <w:t>of</w:t>
      </w:r>
      <w:r w:rsidR="008D59FE">
        <w:rPr>
          <w:rFonts w:asciiTheme="minorHAnsi" w:hAnsiTheme="minorHAnsi" w:cstheme="minorHAnsi"/>
          <w:sz w:val="22"/>
          <w:szCs w:val="22"/>
        </w:rPr>
        <w:t xml:space="preserve"> </w:t>
      </w:r>
      <w:r w:rsidR="00F65788">
        <w:rPr>
          <w:rFonts w:asciiTheme="minorHAnsi" w:hAnsiTheme="minorHAnsi" w:cstheme="minorHAnsi"/>
          <w:sz w:val="22"/>
          <w:szCs w:val="22"/>
        </w:rPr>
        <w:t xml:space="preserve">Bridging’s </w:t>
      </w:r>
      <w:r w:rsidR="00305E3F">
        <w:rPr>
          <w:rFonts w:asciiTheme="minorHAnsi" w:hAnsiTheme="minorHAnsi" w:cstheme="minorHAnsi"/>
          <w:sz w:val="22"/>
          <w:szCs w:val="22"/>
        </w:rPr>
        <w:t>Roseville</w:t>
      </w:r>
      <w:r w:rsidR="008D59FE">
        <w:rPr>
          <w:rFonts w:asciiTheme="minorHAnsi" w:hAnsiTheme="minorHAnsi" w:cstheme="minorHAnsi"/>
          <w:sz w:val="22"/>
          <w:szCs w:val="22"/>
        </w:rPr>
        <w:t xml:space="preserve"> location</w:t>
      </w:r>
      <w:r w:rsidR="001E7073">
        <w:rPr>
          <w:rFonts w:asciiTheme="minorHAnsi" w:hAnsiTheme="minorHAnsi" w:cstheme="minorHAnsi"/>
          <w:sz w:val="22"/>
          <w:szCs w:val="22"/>
        </w:rPr>
        <w:t xml:space="preserve">. </w:t>
      </w:r>
      <w:r w:rsidR="002443F9">
        <w:rPr>
          <w:rFonts w:asciiTheme="minorHAnsi" w:hAnsiTheme="minorHAnsi" w:cstheme="minorHAnsi"/>
          <w:sz w:val="22"/>
          <w:szCs w:val="22"/>
        </w:rPr>
        <w:t>H</w:t>
      </w:r>
      <w:r>
        <w:rPr>
          <w:rFonts w:asciiTheme="minorHAnsi" w:hAnsiTheme="minorHAnsi" w:cstheme="minorHAnsi"/>
          <w:sz w:val="22"/>
          <w:szCs w:val="22"/>
        </w:rPr>
        <w:t>owever</w:t>
      </w:r>
      <w:r w:rsidR="002443F9">
        <w:rPr>
          <w:rFonts w:asciiTheme="minorHAnsi" w:hAnsiTheme="minorHAnsi" w:cstheme="minorHAnsi"/>
          <w:sz w:val="22"/>
          <w:szCs w:val="22"/>
        </w:rPr>
        <w:t xml:space="preserve">, </w:t>
      </w:r>
      <w:r w:rsidR="00AD3715">
        <w:rPr>
          <w:rFonts w:asciiTheme="minorHAnsi" w:hAnsiTheme="minorHAnsi" w:cstheme="minorHAnsi"/>
          <w:sz w:val="22"/>
          <w:szCs w:val="22"/>
        </w:rPr>
        <w:t xml:space="preserve">occasional </w:t>
      </w:r>
      <w:r w:rsidR="002443F9">
        <w:rPr>
          <w:rFonts w:asciiTheme="minorHAnsi" w:hAnsiTheme="minorHAnsi" w:cstheme="minorHAnsi"/>
          <w:sz w:val="22"/>
          <w:szCs w:val="22"/>
        </w:rPr>
        <w:t>t</w:t>
      </w:r>
      <w:r>
        <w:rPr>
          <w:rFonts w:asciiTheme="minorHAnsi" w:hAnsiTheme="minorHAnsi" w:cstheme="minorHAnsi"/>
          <w:sz w:val="22"/>
          <w:szCs w:val="22"/>
        </w:rPr>
        <w:t xml:space="preserve">ravel will </w:t>
      </w:r>
      <w:r w:rsidR="00FD1714">
        <w:rPr>
          <w:rFonts w:asciiTheme="minorHAnsi" w:hAnsiTheme="minorHAnsi" w:cstheme="minorHAnsi"/>
          <w:sz w:val="22"/>
          <w:szCs w:val="22"/>
        </w:rPr>
        <w:t>occur</w:t>
      </w:r>
      <w:r w:rsidR="00285519">
        <w:rPr>
          <w:rFonts w:asciiTheme="minorHAnsi" w:hAnsiTheme="minorHAnsi" w:cstheme="minorHAnsi"/>
          <w:sz w:val="22"/>
          <w:szCs w:val="22"/>
        </w:rPr>
        <w:t xml:space="preserve"> within the Twin Cities metro area, including to Bridging’s locations in </w:t>
      </w:r>
      <w:r w:rsidR="00305E3F">
        <w:rPr>
          <w:rFonts w:asciiTheme="minorHAnsi" w:hAnsiTheme="minorHAnsi" w:cstheme="minorHAnsi"/>
          <w:sz w:val="22"/>
          <w:szCs w:val="22"/>
        </w:rPr>
        <w:t>Bloomington</w:t>
      </w:r>
      <w:r w:rsidR="002222A9">
        <w:rPr>
          <w:rFonts w:asciiTheme="minorHAnsi" w:hAnsiTheme="minorHAnsi" w:cstheme="minorHAnsi"/>
          <w:sz w:val="22"/>
          <w:szCs w:val="22"/>
        </w:rPr>
        <w:t xml:space="preserve"> and Plymouth. </w:t>
      </w:r>
    </w:p>
    <w:p w14:paraId="322E0DD2" w14:textId="77777777" w:rsidR="00284BE7" w:rsidRDefault="00284BE7" w:rsidP="00673939">
      <w:pPr>
        <w:rPr>
          <w:rFonts w:asciiTheme="minorHAnsi" w:hAnsiTheme="minorHAnsi" w:cstheme="minorHAnsi"/>
          <w:sz w:val="22"/>
          <w:szCs w:val="22"/>
        </w:rPr>
      </w:pPr>
    </w:p>
    <w:p w14:paraId="34727367" w14:textId="4643A57D" w:rsidR="00A52C73" w:rsidRPr="00A52C73" w:rsidRDefault="008D4E80" w:rsidP="00A52C73">
      <w:pPr>
        <w:rPr>
          <w:rFonts w:asciiTheme="minorHAnsi" w:hAnsiTheme="minorHAnsi" w:cstheme="minorHAnsi"/>
          <w:b/>
          <w:bCs/>
          <w:sz w:val="22"/>
          <w:szCs w:val="22"/>
        </w:rPr>
      </w:pPr>
      <w:r>
        <w:rPr>
          <w:rFonts w:asciiTheme="minorHAnsi" w:hAnsiTheme="minorHAnsi" w:cstheme="minorHAnsi"/>
          <w:b/>
          <w:bCs/>
          <w:sz w:val="22"/>
          <w:szCs w:val="22"/>
        </w:rPr>
        <w:t>Other Information:</w:t>
      </w:r>
    </w:p>
    <w:p w14:paraId="1069D311" w14:textId="7B5C1371" w:rsidR="00E860EA" w:rsidRDefault="00E860EA" w:rsidP="00E860EA">
      <w:pPr>
        <w:rPr>
          <w:rFonts w:ascii="Calibri" w:hAnsi="Calibri" w:cs="Arial"/>
          <w:sz w:val="22"/>
          <w:szCs w:val="22"/>
        </w:rPr>
      </w:pPr>
      <w:r>
        <w:rPr>
          <w:rFonts w:asciiTheme="minorHAnsi" w:hAnsiTheme="minorHAnsi" w:cstheme="minorHAnsi"/>
          <w:sz w:val="22"/>
          <w:szCs w:val="22"/>
        </w:rPr>
        <w:t>Hiring range is $6</w:t>
      </w:r>
      <w:r w:rsidR="004520FE">
        <w:rPr>
          <w:rFonts w:asciiTheme="minorHAnsi" w:hAnsiTheme="minorHAnsi" w:cstheme="minorHAnsi"/>
          <w:sz w:val="22"/>
          <w:szCs w:val="22"/>
        </w:rPr>
        <w:t>5</w:t>
      </w:r>
      <w:r>
        <w:rPr>
          <w:rFonts w:asciiTheme="minorHAnsi" w:hAnsiTheme="minorHAnsi" w:cstheme="minorHAnsi"/>
          <w:sz w:val="22"/>
          <w:szCs w:val="22"/>
        </w:rPr>
        <w:t>,000-$7</w:t>
      </w:r>
      <w:r w:rsidR="000554B6">
        <w:rPr>
          <w:rFonts w:asciiTheme="minorHAnsi" w:hAnsiTheme="minorHAnsi" w:cstheme="minorHAnsi"/>
          <w:sz w:val="22"/>
          <w:szCs w:val="22"/>
        </w:rPr>
        <w:t>5</w:t>
      </w:r>
      <w:r>
        <w:rPr>
          <w:rFonts w:asciiTheme="minorHAnsi" w:hAnsiTheme="minorHAnsi" w:cstheme="minorHAnsi"/>
          <w:sz w:val="22"/>
          <w:szCs w:val="22"/>
        </w:rPr>
        <w:t>,000.</w:t>
      </w:r>
      <w:r>
        <w:rPr>
          <w:rFonts w:ascii="Calibri" w:hAnsi="Calibri" w:cs="Arial"/>
          <w:sz w:val="22"/>
          <w:szCs w:val="22"/>
        </w:rPr>
        <w:t xml:space="preserve"> </w:t>
      </w:r>
      <w:r w:rsidRPr="00B41FD4">
        <w:rPr>
          <w:rFonts w:ascii="Calibri" w:hAnsi="Calibri" w:cs="Arial"/>
          <w:sz w:val="22"/>
          <w:szCs w:val="22"/>
        </w:rPr>
        <w:t>This is a full-time</w:t>
      </w:r>
      <w:r>
        <w:rPr>
          <w:rFonts w:ascii="Calibri" w:hAnsi="Calibri" w:cs="Arial"/>
          <w:sz w:val="22"/>
          <w:szCs w:val="22"/>
        </w:rPr>
        <w:t xml:space="preserve"> (40+ hours/week)</w:t>
      </w:r>
      <w:r w:rsidRPr="00B41FD4">
        <w:rPr>
          <w:rFonts w:ascii="Calibri" w:hAnsi="Calibri" w:cs="Arial"/>
          <w:sz w:val="22"/>
          <w:szCs w:val="22"/>
        </w:rPr>
        <w:t>, exempt</w:t>
      </w:r>
      <w:r>
        <w:rPr>
          <w:rFonts w:ascii="Calibri" w:hAnsi="Calibri" w:cs="Arial"/>
          <w:sz w:val="22"/>
          <w:szCs w:val="22"/>
        </w:rPr>
        <w:t xml:space="preserve"> position with a strong benefits package;</w:t>
      </w:r>
      <w:r w:rsidRPr="00B41FD4">
        <w:rPr>
          <w:rFonts w:ascii="Calibri" w:hAnsi="Calibri" w:cs="Arial"/>
          <w:sz w:val="22"/>
          <w:szCs w:val="22"/>
        </w:rPr>
        <w:t xml:space="preserve"> including: medical</w:t>
      </w:r>
      <w:r>
        <w:rPr>
          <w:rFonts w:ascii="Calibri" w:hAnsi="Calibri" w:cs="Arial"/>
          <w:sz w:val="22"/>
          <w:szCs w:val="22"/>
        </w:rPr>
        <w:t xml:space="preserve"> (80% employer-paid premium including several plans to choose from)</w:t>
      </w:r>
      <w:r w:rsidRPr="00B41FD4">
        <w:rPr>
          <w:rFonts w:ascii="Calibri" w:hAnsi="Calibri" w:cs="Arial"/>
          <w:sz w:val="22"/>
          <w:szCs w:val="22"/>
        </w:rPr>
        <w:t>, de</w:t>
      </w:r>
      <w:r>
        <w:rPr>
          <w:rFonts w:ascii="Calibri" w:hAnsi="Calibri" w:cs="Arial"/>
          <w:sz w:val="22"/>
          <w:szCs w:val="22"/>
        </w:rPr>
        <w:t xml:space="preserve">ntal (individual premium covered at 100%), basic </w:t>
      </w:r>
      <w:r w:rsidR="00652535">
        <w:rPr>
          <w:rFonts w:ascii="Calibri" w:hAnsi="Calibri" w:cs="Arial"/>
          <w:sz w:val="22"/>
          <w:szCs w:val="22"/>
        </w:rPr>
        <w:t>life (covered 100% by employer),</w:t>
      </w:r>
      <w:r w:rsidR="00053F57">
        <w:rPr>
          <w:rFonts w:ascii="Calibri" w:hAnsi="Calibri" w:cs="Arial"/>
          <w:sz w:val="22"/>
          <w:szCs w:val="22"/>
        </w:rPr>
        <w:t xml:space="preserve"> </w:t>
      </w:r>
      <w:r>
        <w:rPr>
          <w:rFonts w:ascii="Calibri" w:hAnsi="Calibri" w:cs="Arial"/>
          <w:sz w:val="22"/>
          <w:szCs w:val="22"/>
        </w:rPr>
        <w:t xml:space="preserve">voluntary life insurance, </w:t>
      </w:r>
      <w:r w:rsidR="00652535">
        <w:rPr>
          <w:rFonts w:ascii="Calibri" w:hAnsi="Calibri" w:cs="Arial"/>
          <w:sz w:val="22"/>
          <w:szCs w:val="22"/>
        </w:rPr>
        <w:t>Vision</w:t>
      </w:r>
      <w:r w:rsidR="00053F57">
        <w:rPr>
          <w:rFonts w:ascii="Calibri" w:hAnsi="Calibri" w:cs="Arial"/>
          <w:sz w:val="22"/>
          <w:szCs w:val="22"/>
        </w:rPr>
        <w:t xml:space="preserve">, </w:t>
      </w:r>
      <w:r>
        <w:rPr>
          <w:rFonts w:ascii="Calibri" w:hAnsi="Calibri" w:cs="Arial"/>
          <w:sz w:val="22"/>
          <w:szCs w:val="22"/>
        </w:rPr>
        <w:t>Long Term Disability</w:t>
      </w:r>
      <w:r w:rsidRPr="00B41FD4">
        <w:rPr>
          <w:rFonts w:ascii="Calibri" w:hAnsi="Calibri" w:cs="Arial"/>
          <w:sz w:val="22"/>
          <w:szCs w:val="22"/>
        </w:rPr>
        <w:t>,</w:t>
      </w:r>
      <w:r>
        <w:rPr>
          <w:rFonts w:ascii="Calibri" w:hAnsi="Calibri" w:cs="Arial"/>
          <w:sz w:val="22"/>
          <w:szCs w:val="22"/>
        </w:rPr>
        <w:t xml:space="preserve"> Flexible Spending Account, Health Savings account, Employee Assistance Program, Volunteer Time Off, professional development dollars,</w:t>
      </w:r>
      <w:r w:rsidR="007F0A54">
        <w:rPr>
          <w:rFonts w:ascii="Calibri" w:hAnsi="Calibri" w:cs="Arial"/>
          <w:sz w:val="22"/>
          <w:szCs w:val="22"/>
        </w:rPr>
        <w:t xml:space="preserve"> clothing allowance, shoe/glove reimbursement,</w:t>
      </w:r>
      <w:r w:rsidRPr="00B41FD4">
        <w:rPr>
          <w:rFonts w:ascii="Calibri" w:hAnsi="Calibri" w:cs="Arial"/>
          <w:sz w:val="22"/>
          <w:szCs w:val="22"/>
        </w:rPr>
        <w:t xml:space="preserve"> </w:t>
      </w:r>
      <w:r w:rsidR="00652535">
        <w:rPr>
          <w:rFonts w:ascii="Calibri" w:hAnsi="Calibri" w:cs="Arial"/>
          <w:sz w:val="22"/>
          <w:szCs w:val="22"/>
        </w:rPr>
        <w:t xml:space="preserve">cell phone reimbursement, </w:t>
      </w:r>
      <w:r w:rsidRPr="00B41FD4">
        <w:rPr>
          <w:rFonts w:ascii="Calibri" w:hAnsi="Calibri" w:cs="Arial"/>
          <w:sz w:val="22"/>
          <w:szCs w:val="22"/>
        </w:rPr>
        <w:t xml:space="preserve">retirement plan with </w:t>
      </w:r>
      <w:r>
        <w:rPr>
          <w:rFonts w:ascii="Calibri" w:hAnsi="Calibri" w:cs="Arial"/>
          <w:sz w:val="22"/>
          <w:szCs w:val="22"/>
        </w:rPr>
        <w:t xml:space="preserve">(current up to 4%)  </w:t>
      </w:r>
      <w:r w:rsidRPr="00B41FD4">
        <w:rPr>
          <w:rFonts w:ascii="Calibri" w:hAnsi="Calibri" w:cs="Arial"/>
          <w:sz w:val="22"/>
          <w:szCs w:val="22"/>
        </w:rPr>
        <w:t>emplo</w:t>
      </w:r>
      <w:r>
        <w:rPr>
          <w:rFonts w:ascii="Calibri" w:hAnsi="Calibri" w:cs="Arial"/>
          <w:sz w:val="22"/>
          <w:szCs w:val="22"/>
        </w:rPr>
        <w:t>yer match, generous PTO</w:t>
      </w:r>
      <w:r w:rsidRPr="00B41FD4">
        <w:rPr>
          <w:rFonts w:ascii="Calibri" w:hAnsi="Calibri" w:cs="Arial"/>
          <w:sz w:val="22"/>
          <w:szCs w:val="22"/>
        </w:rPr>
        <w:t xml:space="preserve"> </w:t>
      </w:r>
      <w:r>
        <w:rPr>
          <w:rFonts w:ascii="Calibri" w:hAnsi="Calibri" w:cs="Arial"/>
          <w:sz w:val="22"/>
          <w:szCs w:val="22"/>
        </w:rPr>
        <w:t xml:space="preserve">accrual </w:t>
      </w:r>
      <w:r w:rsidRPr="00B41FD4">
        <w:rPr>
          <w:rFonts w:ascii="Calibri" w:hAnsi="Calibri" w:cs="Arial"/>
          <w:sz w:val="22"/>
          <w:szCs w:val="22"/>
        </w:rPr>
        <w:t>and</w:t>
      </w:r>
      <w:r>
        <w:rPr>
          <w:rFonts w:ascii="Calibri" w:hAnsi="Calibri" w:cs="Arial"/>
          <w:sz w:val="22"/>
          <w:szCs w:val="22"/>
        </w:rPr>
        <w:t xml:space="preserve"> 12</w:t>
      </w:r>
      <w:r w:rsidRPr="00B41FD4">
        <w:rPr>
          <w:rFonts w:ascii="Calibri" w:hAnsi="Calibri" w:cs="Arial"/>
          <w:sz w:val="22"/>
          <w:szCs w:val="22"/>
        </w:rPr>
        <w:t xml:space="preserve"> </w:t>
      </w:r>
      <w:r>
        <w:rPr>
          <w:rFonts w:ascii="Calibri" w:hAnsi="Calibri" w:cs="Arial"/>
          <w:sz w:val="22"/>
          <w:szCs w:val="22"/>
        </w:rPr>
        <w:t>paid holidays</w:t>
      </w:r>
      <w:r w:rsidRPr="00B41FD4">
        <w:rPr>
          <w:rFonts w:ascii="Calibri" w:hAnsi="Calibri" w:cs="Arial"/>
          <w:sz w:val="22"/>
          <w:szCs w:val="22"/>
        </w:rPr>
        <w:t>.</w:t>
      </w:r>
    </w:p>
    <w:p w14:paraId="4FD1F9DA" w14:textId="77777777" w:rsidR="00B27084" w:rsidRDefault="00B27084" w:rsidP="00020BAB">
      <w:pPr>
        <w:pStyle w:val="ListParagraph"/>
        <w:rPr>
          <w:rFonts w:asciiTheme="minorHAnsi" w:hAnsiTheme="minorHAnsi" w:cstheme="minorHAnsi"/>
          <w:sz w:val="22"/>
          <w:szCs w:val="22"/>
        </w:rPr>
      </w:pPr>
    </w:p>
    <w:p w14:paraId="451EDECA" w14:textId="77777777" w:rsidR="001E7073" w:rsidRPr="00B14B76" w:rsidRDefault="001E7073" w:rsidP="001E7073">
      <w:pPr>
        <w:ind w:left="2880" w:hanging="2880"/>
        <w:rPr>
          <w:rFonts w:asciiTheme="minorHAnsi" w:hAnsiTheme="minorHAnsi" w:cstheme="minorHAnsi"/>
          <w:b/>
          <w:sz w:val="22"/>
          <w:szCs w:val="22"/>
        </w:rPr>
      </w:pPr>
      <w:r>
        <w:rPr>
          <w:rFonts w:asciiTheme="minorHAnsi" w:hAnsiTheme="minorHAnsi" w:cstheme="minorHAnsi"/>
          <w:b/>
          <w:sz w:val="22"/>
          <w:szCs w:val="22"/>
        </w:rPr>
        <w:t>How to Apply</w:t>
      </w:r>
      <w:r w:rsidRPr="00B14B76">
        <w:rPr>
          <w:rFonts w:asciiTheme="minorHAnsi" w:hAnsiTheme="minorHAnsi" w:cstheme="minorHAnsi"/>
          <w:b/>
          <w:sz w:val="22"/>
          <w:szCs w:val="22"/>
        </w:rPr>
        <w:t>:</w:t>
      </w:r>
    </w:p>
    <w:p w14:paraId="1A0ECEC3" w14:textId="3294921D" w:rsidR="001E7073" w:rsidRPr="00EF43CF" w:rsidRDefault="001E7073" w:rsidP="00053F57">
      <w:pPr>
        <w:ind w:right="-594"/>
        <w:rPr>
          <w:rFonts w:asciiTheme="minorHAnsi" w:hAnsiTheme="minorHAnsi" w:cstheme="minorHAnsi"/>
          <w:sz w:val="22"/>
          <w:szCs w:val="22"/>
        </w:rPr>
      </w:pPr>
      <w:r>
        <w:rPr>
          <w:rFonts w:asciiTheme="minorHAnsi" w:hAnsiTheme="minorHAnsi" w:cstheme="minorHAnsi"/>
          <w:sz w:val="22"/>
          <w:szCs w:val="22"/>
        </w:rPr>
        <w:t>Submit</w:t>
      </w:r>
      <w:r w:rsidRPr="00B14B76">
        <w:rPr>
          <w:rFonts w:asciiTheme="minorHAnsi" w:hAnsiTheme="minorHAnsi" w:cstheme="minorHAnsi"/>
          <w:sz w:val="22"/>
          <w:szCs w:val="22"/>
        </w:rPr>
        <w:t xml:space="preserve"> cover letter</w:t>
      </w:r>
      <w:r>
        <w:rPr>
          <w:rFonts w:asciiTheme="minorHAnsi" w:hAnsiTheme="minorHAnsi" w:cstheme="minorHAnsi"/>
          <w:sz w:val="22"/>
          <w:szCs w:val="22"/>
        </w:rPr>
        <w:t xml:space="preserve"> and resume to Jennifer Nielsen, Director of Programs and Services, at </w:t>
      </w:r>
      <w:hyperlink r:id="rId14" w:history="1">
        <w:r w:rsidRPr="00D37C2A">
          <w:rPr>
            <w:rStyle w:val="Hyperlink"/>
            <w:rFonts w:asciiTheme="minorHAnsi" w:hAnsiTheme="minorHAnsi" w:cstheme="minorHAnsi"/>
            <w:sz w:val="22"/>
            <w:szCs w:val="22"/>
          </w:rPr>
          <w:t>Jennifer.nielsen@bridging.org</w:t>
        </w:r>
      </w:hyperlink>
      <w:r>
        <w:rPr>
          <w:rFonts w:asciiTheme="minorHAnsi" w:hAnsiTheme="minorHAnsi" w:cstheme="minorHAnsi"/>
          <w:sz w:val="22"/>
          <w:szCs w:val="22"/>
        </w:rPr>
        <w:t>.</w:t>
      </w:r>
      <w:r w:rsidRPr="00B14B76">
        <w:rPr>
          <w:rFonts w:asciiTheme="minorHAnsi" w:hAnsiTheme="minorHAnsi" w:cstheme="minorHAnsi"/>
          <w:sz w:val="22"/>
          <w:szCs w:val="22"/>
        </w:rPr>
        <w:t xml:space="preserve">  </w:t>
      </w:r>
      <w:r w:rsidR="0047162D">
        <w:rPr>
          <w:rFonts w:asciiTheme="minorHAnsi" w:hAnsiTheme="minorHAnsi" w:cstheme="minorHAnsi"/>
          <w:sz w:val="22"/>
          <w:szCs w:val="22"/>
        </w:rPr>
        <w:t xml:space="preserve">Deadline to apply April 30. </w:t>
      </w:r>
    </w:p>
    <w:sectPr w:rsidR="001E7073" w:rsidRPr="00EF43CF" w:rsidSect="008211CA">
      <w:headerReference w:type="default" r:id="rId1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B533" w14:textId="77777777" w:rsidR="00A473A2" w:rsidRDefault="00A473A2" w:rsidP="00604531">
      <w:r>
        <w:separator/>
      </w:r>
    </w:p>
  </w:endnote>
  <w:endnote w:type="continuationSeparator" w:id="0">
    <w:p w14:paraId="40C0DE7A" w14:textId="77777777" w:rsidR="00A473A2" w:rsidRDefault="00A473A2" w:rsidP="0060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D53B" w14:textId="77777777" w:rsidR="00A473A2" w:rsidRDefault="00A473A2" w:rsidP="00604531">
      <w:r>
        <w:separator/>
      </w:r>
    </w:p>
  </w:footnote>
  <w:footnote w:type="continuationSeparator" w:id="0">
    <w:p w14:paraId="16CA3B9E" w14:textId="77777777" w:rsidR="00A473A2" w:rsidRDefault="00A473A2" w:rsidP="0060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0063" w14:textId="77777777" w:rsidR="00604531" w:rsidRDefault="00604531" w:rsidP="00604531">
    <w:pPr>
      <w:pStyle w:val="Header"/>
      <w:jc w:val="center"/>
    </w:pPr>
    <w:r>
      <w:rPr>
        <w:noProof/>
      </w:rPr>
      <w:drawing>
        <wp:inline distT="0" distB="0" distL="0" distR="0" wp14:anchorId="555D1DE7" wp14:editId="335D60F2">
          <wp:extent cx="1190625" cy="751095"/>
          <wp:effectExtent l="0" t="0" r="0" b="0"/>
          <wp:docPr id="1" name="Picture 1" descr="Bridg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in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42" cy="757919"/>
                  </a:xfrm>
                  <a:prstGeom prst="rect">
                    <a:avLst/>
                  </a:prstGeom>
                  <a:noFill/>
                  <a:ln>
                    <a:noFill/>
                  </a:ln>
                </pic:spPr>
              </pic:pic>
            </a:graphicData>
          </a:graphic>
        </wp:inline>
      </w:drawing>
    </w:r>
  </w:p>
  <w:p w14:paraId="636FBCD7" w14:textId="77777777" w:rsidR="00604531" w:rsidRDefault="00604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447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568BC"/>
    <w:multiLevelType w:val="hybridMultilevel"/>
    <w:tmpl w:val="69426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0FDF"/>
    <w:multiLevelType w:val="multilevel"/>
    <w:tmpl w:val="199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70A9"/>
    <w:multiLevelType w:val="hybridMultilevel"/>
    <w:tmpl w:val="8C5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56A95"/>
    <w:multiLevelType w:val="hybridMultilevel"/>
    <w:tmpl w:val="6B8A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73A52"/>
    <w:multiLevelType w:val="hybridMultilevel"/>
    <w:tmpl w:val="524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F79EB"/>
    <w:multiLevelType w:val="multilevel"/>
    <w:tmpl w:val="DF54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D1216"/>
    <w:multiLevelType w:val="hybridMultilevel"/>
    <w:tmpl w:val="077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A42B9"/>
    <w:multiLevelType w:val="hybridMultilevel"/>
    <w:tmpl w:val="F276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0373D"/>
    <w:multiLevelType w:val="hybridMultilevel"/>
    <w:tmpl w:val="FC2E0694"/>
    <w:lvl w:ilvl="0" w:tplc="5478F1E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65A99"/>
    <w:multiLevelType w:val="hybridMultilevel"/>
    <w:tmpl w:val="C7DE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B4D22"/>
    <w:multiLevelType w:val="hybridMultilevel"/>
    <w:tmpl w:val="B56E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A02F3"/>
    <w:multiLevelType w:val="hybridMultilevel"/>
    <w:tmpl w:val="A2B236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6F4222"/>
    <w:multiLevelType w:val="hybridMultilevel"/>
    <w:tmpl w:val="A784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053B"/>
    <w:multiLevelType w:val="hybridMultilevel"/>
    <w:tmpl w:val="9BD6F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1540A7"/>
    <w:multiLevelType w:val="hybridMultilevel"/>
    <w:tmpl w:val="0428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F285A"/>
    <w:multiLevelType w:val="hybridMultilevel"/>
    <w:tmpl w:val="72F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2064A"/>
    <w:multiLevelType w:val="hybridMultilevel"/>
    <w:tmpl w:val="FD3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51EA4"/>
    <w:multiLevelType w:val="multilevel"/>
    <w:tmpl w:val="4172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25639"/>
    <w:multiLevelType w:val="multilevel"/>
    <w:tmpl w:val="166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43257"/>
    <w:multiLevelType w:val="hybridMultilevel"/>
    <w:tmpl w:val="FCCA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71A26"/>
    <w:multiLevelType w:val="hybridMultilevel"/>
    <w:tmpl w:val="4AEC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B0CFC"/>
    <w:multiLevelType w:val="hybridMultilevel"/>
    <w:tmpl w:val="95D8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A0972"/>
    <w:multiLevelType w:val="multilevel"/>
    <w:tmpl w:val="05C4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10E12"/>
    <w:multiLevelType w:val="multilevel"/>
    <w:tmpl w:val="EC2E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F4114"/>
    <w:multiLevelType w:val="hybridMultilevel"/>
    <w:tmpl w:val="CD20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039DD"/>
    <w:multiLevelType w:val="hybridMultilevel"/>
    <w:tmpl w:val="25CA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47EB7"/>
    <w:multiLevelType w:val="hybridMultilevel"/>
    <w:tmpl w:val="2D6A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37569"/>
    <w:multiLevelType w:val="hybridMultilevel"/>
    <w:tmpl w:val="2A32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A3854"/>
    <w:multiLevelType w:val="hybridMultilevel"/>
    <w:tmpl w:val="6374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95EC8"/>
    <w:multiLevelType w:val="hybridMultilevel"/>
    <w:tmpl w:val="B728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56FC1"/>
    <w:multiLevelType w:val="multilevel"/>
    <w:tmpl w:val="079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F1109"/>
    <w:multiLevelType w:val="multilevel"/>
    <w:tmpl w:val="5ED6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71594"/>
    <w:multiLevelType w:val="multilevel"/>
    <w:tmpl w:val="EC1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D233E"/>
    <w:multiLevelType w:val="multilevel"/>
    <w:tmpl w:val="6EEE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46105"/>
    <w:multiLevelType w:val="hybridMultilevel"/>
    <w:tmpl w:val="9420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57673"/>
    <w:multiLevelType w:val="hybridMultilevel"/>
    <w:tmpl w:val="BA6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E124B"/>
    <w:multiLevelType w:val="multilevel"/>
    <w:tmpl w:val="F1CC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E046B"/>
    <w:multiLevelType w:val="hybridMultilevel"/>
    <w:tmpl w:val="491E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C585B"/>
    <w:multiLevelType w:val="multilevel"/>
    <w:tmpl w:val="B1D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7428CF"/>
    <w:multiLevelType w:val="hybridMultilevel"/>
    <w:tmpl w:val="68FE6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8651FD"/>
    <w:multiLevelType w:val="hybridMultilevel"/>
    <w:tmpl w:val="1A12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020487">
    <w:abstractNumId w:val="30"/>
  </w:num>
  <w:num w:numId="2" w16cid:durableId="1546211507">
    <w:abstractNumId w:val="40"/>
  </w:num>
  <w:num w:numId="3" w16cid:durableId="241723786">
    <w:abstractNumId w:val="29"/>
  </w:num>
  <w:num w:numId="4" w16cid:durableId="316543086">
    <w:abstractNumId w:val="25"/>
  </w:num>
  <w:num w:numId="5" w16cid:durableId="1047291006">
    <w:abstractNumId w:val="10"/>
  </w:num>
  <w:num w:numId="6" w16cid:durableId="1905489245">
    <w:abstractNumId w:val="1"/>
  </w:num>
  <w:num w:numId="7" w16cid:durableId="2144495622">
    <w:abstractNumId w:val="29"/>
  </w:num>
  <w:num w:numId="8" w16cid:durableId="2056929054">
    <w:abstractNumId w:val="4"/>
  </w:num>
  <w:num w:numId="9" w16cid:durableId="1830824465">
    <w:abstractNumId w:val="20"/>
  </w:num>
  <w:num w:numId="10" w16cid:durableId="1715274313">
    <w:abstractNumId w:val="7"/>
  </w:num>
  <w:num w:numId="11" w16cid:durableId="572395847">
    <w:abstractNumId w:val="26"/>
  </w:num>
  <w:num w:numId="12" w16cid:durableId="1527787177">
    <w:abstractNumId w:val="13"/>
  </w:num>
  <w:num w:numId="13" w16cid:durableId="242228738">
    <w:abstractNumId w:val="38"/>
  </w:num>
  <w:num w:numId="14" w16cid:durableId="859391944">
    <w:abstractNumId w:val="5"/>
  </w:num>
  <w:num w:numId="15" w16cid:durableId="140585437">
    <w:abstractNumId w:val="39"/>
  </w:num>
  <w:num w:numId="16" w16cid:durableId="250621700">
    <w:abstractNumId w:val="23"/>
  </w:num>
  <w:num w:numId="17" w16cid:durableId="1373728838">
    <w:abstractNumId w:val="31"/>
  </w:num>
  <w:num w:numId="18" w16cid:durableId="1079598635">
    <w:abstractNumId w:val="35"/>
  </w:num>
  <w:num w:numId="19" w16cid:durableId="2023312751">
    <w:abstractNumId w:val="41"/>
  </w:num>
  <w:num w:numId="20" w16cid:durableId="646781353">
    <w:abstractNumId w:val="21"/>
  </w:num>
  <w:num w:numId="21" w16cid:durableId="600841646">
    <w:abstractNumId w:val="36"/>
  </w:num>
  <w:num w:numId="22" w16cid:durableId="1617562428">
    <w:abstractNumId w:val="8"/>
  </w:num>
  <w:num w:numId="23" w16cid:durableId="267585022">
    <w:abstractNumId w:val="3"/>
  </w:num>
  <w:num w:numId="24" w16cid:durableId="317660703">
    <w:abstractNumId w:val="16"/>
  </w:num>
  <w:num w:numId="25" w16cid:durableId="722799394">
    <w:abstractNumId w:val="22"/>
  </w:num>
  <w:num w:numId="26" w16cid:durableId="1450469378">
    <w:abstractNumId w:val="18"/>
  </w:num>
  <w:num w:numId="27" w16cid:durableId="1042171438">
    <w:abstractNumId w:val="19"/>
  </w:num>
  <w:num w:numId="28" w16cid:durableId="1747266395">
    <w:abstractNumId w:val="34"/>
  </w:num>
  <w:num w:numId="29" w16cid:durableId="1405447971">
    <w:abstractNumId w:val="27"/>
  </w:num>
  <w:num w:numId="30" w16cid:durableId="1404837785">
    <w:abstractNumId w:val="28"/>
  </w:num>
  <w:num w:numId="31" w16cid:durableId="1884368199">
    <w:abstractNumId w:val="17"/>
  </w:num>
  <w:num w:numId="32" w16cid:durableId="390006506">
    <w:abstractNumId w:val="2"/>
  </w:num>
  <w:num w:numId="33" w16cid:durableId="54281242">
    <w:abstractNumId w:val="33"/>
  </w:num>
  <w:num w:numId="34" w16cid:durableId="894002162">
    <w:abstractNumId w:val="24"/>
  </w:num>
  <w:num w:numId="35" w16cid:durableId="1156216428">
    <w:abstractNumId w:val="6"/>
  </w:num>
  <w:num w:numId="36" w16cid:durableId="1889561419">
    <w:abstractNumId w:val="37"/>
  </w:num>
  <w:num w:numId="37" w16cid:durableId="887302203">
    <w:abstractNumId w:val="32"/>
  </w:num>
  <w:num w:numId="38" w16cid:durableId="1029456695">
    <w:abstractNumId w:val="0"/>
  </w:num>
  <w:num w:numId="39" w16cid:durableId="1081681586">
    <w:abstractNumId w:val="14"/>
  </w:num>
  <w:num w:numId="40" w16cid:durableId="522934542">
    <w:abstractNumId w:val="15"/>
  </w:num>
  <w:num w:numId="41" w16cid:durableId="1393456667">
    <w:abstractNumId w:val="9"/>
  </w:num>
  <w:num w:numId="42" w16cid:durableId="1440830624">
    <w:abstractNumId w:val="12"/>
  </w:num>
  <w:num w:numId="43" w16cid:durableId="460852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31"/>
    <w:rsid w:val="00012F45"/>
    <w:rsid w:val="00020BAB"/>
    <w:rsid w:val="00030469"/>
    <w:rsid w:val="000348BF"/>
    <w:rsid w:val="00037476"/>
    <w:rsid w:val="00053F57"/>
    <w:rsid w:val="000554B6"/>
    <w:rsid w:val="00057183"/>
    <w:rsid w:val="00057C9A"/>
    <w:rsid w:val="0006257D"/>
    <w:rsid w:val="00062DA6"/>
    <w:rsid w:val="000662D8"/>
    <w:rsid w:val="000670AA"/>
    <w:rsid w:val="0007176E"/>
    <w:rsid w:val="00077AFD"/>
    <w:rsid w:val="00084ACA"/>
    <w:rsid w:val="00085411"/>
    <w:rsid w:val="00086733"/>
    <w:rsid w:val="000C62CA"/>
    <w:rsid w:val="000D2174"/>
    <w:rsid w:val="000E5677"/>
    <w:rsid w:val="000E6C32"/>
    <w:rsid w:val="000E7C37"/>
    <w:rsid w:val="000F2B87"/>
    <w:rsid w:val="00101B1A"/>
    <w:rsid w:val="001053BB"/>
    <w:rsid w:val="00115262"/>
    <w:rsid w:val="001159A6"/>
    <w:rsid w:val="00116F6A"/>
    <w:rsid w:val="00121795"/>
    <w:rsid w:val="001217EA"/>
    <w:rsid w:val="00122D45"/>
    <w:rsid w:val="001231D2"/>
    <w:rsid w:val="0012350B"/>
    <w:rsid w:val="00124A83"/>
    <w:rsid w:val="00126ADA"/>
    <w:rsid w:val="001567A7"/>
    <w:rsid w:val="00160B2C"/>
    <w:rsid w:val="001704C8"/>
    <w:rsid w:val="00174301"/>
    <w:rsid w:val="001744BA"/>
    <w:rsid w:val="00175883"/>
    <w:rsid w:val="00184429"/>
    <w:rsid w:val="00190604"/>
    <w:rsid w:val="00191CDE"/>
    <w:rsid w:val="00191F7C"/>
    <w:rsid w:val="00196071"/>
    <w:rsid w:val="001A0C1D"/>
    <w:rsid w:val="001A14A6"/>
    <w:rsid w:val="001A2537"/>
    <w:rsid w:val="001B1271"/>
    <w:rsid w:val="001B4D3D"/>
    <w:rsid w:val="001B7853"/>
    <w:rsid w:val="001C06B6"/>
    <w:rsid w:val="001C1FC4"/>
    <w:rsid w:val="001C3CB5"/>
    <w:rsid w:val="001C6E62"/>
    <w:rsid w:val="001E00CA"/>
    <w:rsid w:val="001E340F"/>
    <w:rsid w:val="001E4134"/>
    <w:rsid w:val="001E6111"/>
    <w:rsid w:val="001E7073"/>
    <w:rsid w:val="001F018A"/>
    <w:rsid w:val="001F0947"/>
    <w:rsid w:val="00202602"/>
    <w:rsid w:val="0020384E"/>
    <w:rsid w:val="00204C93"/>
    <w:rsid w:val="002103B9"/>
    <w:rsid w:val="00215CD6"/>
    <w:rsid w:val="002222A9"/>
    <w:rsid w:val="00232324"/>
    <w:rsid w:val="00232F17"/>
    <w:rsid w:val="00233B92"/>
    <w:rsid w:val="00234984"/>
    <w:rsid w:val="0023649D"/>
    <w:rsid w:val="0024009B"/>
    <w:rsid w:val="002443F9"/>
    <w:rsid w:val="00251C99"/>
    <w:rsid w:val="002527D9"/>
    <w:rsid w:val="00260351"/>
    <w:rsid w:val="00261A32"/>
    <w:rsid w:val="002663E1"/>
    <w:rsid w:val="00273E2D"/>
    <w:rsid w:val="00275460"/>
    <w:rsid w:val="00282768"/>
    <w:rsid w:val="00282A7A"/>
    <w:rsid w:val="00284BE7"/>
    <w:rsid w:val="00285519"/>
    <w:rsid w:val="002857A3"/>
    <w:rsid w:val="00285F38"/>
    <w:rsid w:val="00290A39"/>
    <w:rsid w:val="00295215"/>
    <w:rsid w:val="00297BCC"/>
    <w:rsid w:val="002A16BB"/>
    <w:rsid w:val="002A2EF9"/>
    <w:rsid w:val="002A37C5"/>
    <w:rsid w:val="002B2562"/>
    <w:rsid w:val="002C143E"/>
    <w:rsid w:val="002C1FE2"/>
    <w:rsid w:val="002C24AC"/>
    <w:rsid w:val="002C269A"/>
    <w:rsid w:val="002D0978"/>
    <w:rsid w:val="002D274D"/>
    <w:rsid w:val="002D3CE3"/>
    <w:rsid w:val="002D7D7F"/>
    <w:rsid w:val="002E3B92"/>
    <w:rsid w:val="002E7D2A"/>
    <w:rsid w:val="002F7515"/>
    <w:rsid w:val="0030188E"/>
    <w:rsid w:val="00301B44"/>
    <w:rsid w:val="00305E3F"/>
    <w:rsid w:val="003234B2"/>
    <w:rsid w:val="003262E9"/>
    <w:rsid w:val="003431DA"/>
    <w:rsid w:val="003528E2"/>
    <w:rsid w:val="00355F87"/>
    <w:rsid w:val="00357CD0"/>
    <w:rsid w:val="00361C79"/>
    <w:rsid w:val="0036611F"/>
    <w:rsid w:val="00366BF8"/>
    <w:rsid w:val="003705AE"/>
    <w:rsid w:val="00373B17"/>
    <w:rsid w:val="00385335"/>
    <w:rsid w:val="00387668"/>
    <w:rsid w:val="003911D7"/>
    <w:rsid w:val="003A01E0"/>
    <w:rsid w:val="003A499E"/>
    <w:rsid w:val="003B2552"/>
    <w:rsid w:val="003C0211"/>
    <w:rsid w:val="003C14B6"/>
    <w:rsid w:val="003C3B00"/>
    <w:rsid w:val="003C55BC"/>
    <w:rsid w:val="003C5F8B"/>
    <w:rsid w:val="003D00F2"/>
    <w:rsid w:val="003E4559"/>
    <w:rsid w:val="003F0738"/>
    <w:rsid w:val="003F14E1"/>
    <w:rsid w:val="003F47E7"/>
    <w:rsid w:val="00400719"/>
    <w:rsid w:val="004060D3"/>
    <w:rsid w:val="004201CB"/>
    <w:rsid w:val="004201E1"/>
    <w:rsid w:val="004232E6"/>
    <w:rsid w:val="0042372C"/>
    <w:rsid w:val="004258B0"/>
    <w:rsid w:val="00437AD8"/>
    <w:rsid w:val="00437C13"/>
    <w:rsid w:val="004520FE"/>
    <w:rsid w:val="0045537F"/>
    <w:rsid w:val="00457C50"/>
    <w:rsid w:val="00461DBD"/>
    <w:rsid w:val="00462EE0"/>
    <w:rsid w:val="00467BC4"/>
    <w:rsid w:val="0047162D"/>
    <w:rsid w:val="00475F75"/>
    <w:rsid w:val="00476E89"/>
    <w:rsid w:val="0047742F"/>
    <w:rsid w:val="004813E1"/>
    <w:rsid w:val="00481575"/>
    <w:rsid w:val="00496B40"/>
    <w:rsid w:val="004970C8"/>
    <w:rsid w:val="004A3B3A"/>
    <w:rsid w:val="004B6D1D"/>
    <w:rsid w:val="004C156E"/>
    <w:rsid w:val="004C2B00"/>
    <w:rsid w:val="004C3A80"/>
    <w:rsid w:val="004C6DD2"/>
    <w:rsid w:val="004D06AA"/>
    <w:rsid w:val="004D5DD4"/>
    <w:rsid w:val="004E0355"/>
    <w:rsid w:val="004E4561"/>
    <w:rsid w:val="004F09DB"/>
    <w:rsid w:val="004F70CB"/>
    <w:rsid w:val="00506305"/>
    <w:rsid w:val="00515216"/>
    <w:rsid w:val="00524877"/>
    <w:rsid w:val="005265FF"/>
    <w:rsid w:val="00536C5C"/>
    <w:rsid w:val="005375D9"/>
    <w:rsid w:val="005405F5"/>
    <w:rsid w:val="00541A20"/>
    <w:rsid w:val="00544091"/>
    <w:rsid w:val="00554C39"/>
    <w:rsid w:val="005747BF"/>
    <w:rsid w:val="00574A1D"/>
    <w:rsid w:val="00580C3C"/>
    <w:rsid w:val="005904C0"/>
    <w:rsid w:val="00596474"/>
    <w:rsid w:val="0059769E"/>
    <w:rsid w:val="005B174F"/>
    <w:rsid w:val="005B17CF"/>
    <w:rsid w:val="005C65BA"/>
    <w:rsid w:val="005D1518"/>
    <w:rsid w:val="005D2B5C"/>
    <w:rsid w:val="005E0DF5"/>
    <w:rsid w:val="005F1621"/>
    <w:rsid w:val="005F4086"/>
    <w:rsid w:val="005F4646"/>
    <w:rsid w:val="006016DB"/>
    <w:rsid w:val="00604531"/>
    <w:rsid w:val="006166C0"/>
    <w:rsid w:val="006233F3"/>
    <w:rsid w:val="006310EF"/>
    <w:rsid w:val="0063339D"/>
    <w:rsid w:val="0064795C"/>
    <w:rsid w:val="00652535"/>
    <w:rsid w:val="00652710"/>
    <w:rsid w:val="00654912"/>
    <w:rsid w:val="006628D3"/>
    <w:rsid w:val="00665124"/>
    <w:rsid w:val="00672A30"/>
    <w:rsid w:val="00673939"/>
    <w:rsid w:val="00675AAC"/>
    <w:rsid w:val="00675B60"/>
    <w:rsid w:val="00693AF5"/>
    <w:rsid w:val="006A3D3C"/>
    <w:rsid w:val="006B6766"/>
    <w:rsid w:val="006C5174"/>
    <w:rsid w:val="006E26A3"/>
    <w:rsid w:val="006E7E7A"/>
    <w:rsid w:val="006F3A45"/>
    <w:rsid w:val="006F7E19"/>
    <w:rsid w:val="00713DE1"/>
    <w:rsid w:val="00714D5C"/>
    <w:rsid w:val="0071615D"/>
    <w:rsid w:val="00723584"/>
    <w:rsid w:val="00731331"/>
    <w:rsid w:val="007404C9"/>
    <w:rsid w:val="007432F3"/>
    <w:rsid w:val="00752407"/>
    <w:rsid w:val="00755755"/>
    <w:rsid w:val="0075770D"/>
    <w:rsid w:val="00760767"/>
    <w:rsid w:val="0076787E"/>
    <w:rsid w:val="00770FD7"/>
    <w:rsid w:val="007730F1"/>
    <w:rsid w:val="00773F55"/>
    <w:rsid w:val="007741B7"/>
    <w:rsid w:val="0077715B"/>
    <w:rsid w:val="007774BA"/>
    <w:rsid w:val="00787EAE"/>
    <w:rsid w:val="00792049"/>
    <w:rsid w:val="00795737"/>
    <w:rsid w:val="007A09F0"/>
    <w:rsid w:val="007A4C6A"/>
    <w:rsid w:val="007A5123"/>
    <w:rsid w:val="007B011B"/>
    <w:rsid w:val="007B5EAD"/>
    <w:rsid w:val="007B668B"/>
    <w:rsid w:val="007C063E"/>
    <w:rsid w:val="007C234C"/>
    <w:rsid w:val="007D728D"/>
    <w:rsid w:val="007E4582"/>
    <w:rsid w:val="007E7A1D"/>
    <w:rsid w:val="007F0A54"/>
    <w:rsid w:val="007F0DF0"/>
    <w:rsid w:val="008027A4"/>
    <w:rsid w:val="00803F26"/>
    <w:rsid w:val="00803F46"/>
    <w:rsid w:val="00811A61"/>
    <w:rsid w:val="00814218"/>
    <w:rsid w:val="008150DE"/>
    <w:rsid w:val="00815495"/>
    <w:rsid w:val="008211CA"/>
    <w:rsid w:val="0084270B"/>
    <w:rsid w:val="00843A08"/>
    <w:rsid w:val="00850DCB"/>
    <w:rsid w:val="00856D9F"/>
    <w:rsid w:val="00887FC8"/>
    <w:rsid w:val="00891A5A"/>
    <w:rsid w:val="008A574A"/>
    <w:rsid w:val="008A606F"/>
    <w:rsid w:val="008B25E1"/>
    <w:rsid w:val="008B4F7A"/>
    <w:rsid w:val="008D4E80"/>
    <w:rsid w:val="008D59FE"/>
    <w:rsid w:val="008E00B6"/>
    <w:rsid w:val="008E249B"/>
    <w:rsid w:val="008F008C"/>
    <w:rsid w:val="008F0F43"/>
    <w:rsid w:val="0090308B"/>
    <w:rsid w:val="00921994"/>
    <w:rsid w:val="00927295"/>
    <w:rsid w:val="00927A1B"/>
    <w:rsid w:val="00943416"/>
    <w:rsid w:val="0094683C"/>
    <w:rsid w:val="00947E1B"/>
    <w:rsid w:val="0095024F"/>
    <w:rsid w:val="00954C82"/>
    <w:rsid w:val="00962B9E"/>
    <w:rsid w:val="00964D68"/>
    <w:rsid w:val="00967E27"/>
    <w:rsid w:val="00970B14"/>
    <w:rsid w:val="0097403C"/>
    <w:rsid w:val="009763CD"/>
    <w:rsid w:val="00977AFF"/>
    <w:rsid w:val="0098524D"/>
    <w:rsid w:val="00991D17"/>
    <w:rsid w:val="00993CE2"/>
    <w:rsid w:val="009956E0"/>
    <w:rsid w:val="00996780"/>
    <w:rsid w:val="00996A27"/>
    <w:rsid w:val="00997020"/>
    <w:rsid w:val="009B0918"/>
    <w:rsid w:val="009B5432"/>
    <w:rsid w:val="009C6501"/>
    <w:rsid w:val="009D3275"/>
    <w:rsid w:val="009D4126"/>
    <w:rsid w:val="009E318E"/>
    <w:rsid w:val="009F15C6"/>
    <w:rsid w:val="009F5292"/>
    <w:rsid w:val="009F576F"/>
    <w:rsid w:val="00A114D7"/>
    <w:rsid w:val="00A203E8"/>
    <w:rsid w:val="00A23027"/>
    <w:rsid w:val="00A247B2"/>
    <w:rsid w:val="00A2653E"/>
    <w:rsid w:val="00A41792"/>
    <w:rsid w:val="00A4394C"/>
    <w:rsid w:val="00A462E5"/>
    <w:rsid w:val="00A46F7E"/>
    <w:rsid w:val="00A473A2"/>
    <w:rsid w:val="00A52C73"/>
    <w:rsid w:val="00A557D9"/>
    <w:rsid w:val="00A56419"/>
    <w:rsid w:val="00A711BE"/>
    <w:rsid w:val="00A762BF"/>
    <w:rsid w:val="00A822C4"/>
    <w:rsid w:val="00A83E09"/>
    <w:rsid w:val="00A9050D"/>
    <w:rsid w:val="00AC2A02"/>
    <w:rsid w:val="00AD3715"/>
    <w:rsid w:val="00AD3DBF"/>
    <w:rsid w:val="00AE0F50"/>
    <w:rsid w:val="00AE3E57"/>
    <w:rsid w:val="00AE483F"/>
    <w:rsid w:val="00AF5A11"/>
    <w:rsid w:val="00B04DBC"/>
    <w:rsid w:val="00B12747"/>
    <w:rsid w:val="00B14751"/>
    <w:rsid w:val="00B1498E"/>
    <w:rsid w:val="00B14B76"/>
    <w:rsid w:val="00B227D4"/>
    <w:rsid w:val="00B229EA"/>
    <w:rsid w:val="00B26BA8"/>
    <w:rsid w:val="00B27084"/>
    <w:rsid w:val="00B35368"/>
    <w:rsid w:val="00B35A45"/>
    <w:rsid w:val="00B365B6"/>
    <w:rsid w:val="00B41FD4"/>
    <w:rsid w:val="00B542C0"/>
    <w:rsid w:val="00B61B4B"/>
    <w:rsid w:val="00B7116A"/>
    <w:rsid w:val="00B768C3"/>
    <w:rsid w:val="00B91DB6"/>
    <w:rsid w:val="00B9407E"/>
    <w:rsid w:val="00BA583A"/>
    <w:rsid w:val="00BA68C4"/>
    <w:rsid w:val="00BB05C6"/>
    <w:rsid w:val="00BB08F1"/>
    <w:rsid w:val="00BB1048"/>
    <w:rsid w:val="00BB5F40"/>
    <w:rsid w:val="00BC145B"/>
    <w:rsid w:val="00BD392E"/>
    <w:rsid w:val="00BD3D82"/>
    <w:rsid w:val="00BE5B9C"/>
    <w:rsid w:val="00BF6AB1"/>
    <w:rsid w:val="00C0225D"/>
    <w:rsid w:val="00C02EFE"/>
    <w:rsid w:val="00C05C74"/>
    <w:rsid w:val="00C06414"/>
    <w:rsid w:val="00C067D8"/>
    <w:rsid w:val="00C1071A"/>
    <w:rsid w:val="00C144E5"/>
    <w:rsid w:val="00C232EF"/>
    <w:rsid w:val="00C309B4"/>
    <w:rsid w:val="00C3230E"/>
    <w:rsid w:val="00C34800"/>
    <w:rsid w:val="00C42D69"/>
    <w:rsid w:val="00C45199"/>
    <w:rsid w:val="00C518E5"/>
    <w:rsid w:val="00C55927"/>
    <w:rsid w:val="00C573A1"/>
    <w:rsid w:val="00C5748F"/>
    <w:rsid w:val="00C61BCC"/>
    <w:rsid w:val="00C61DE2"/>
    <w:rsid w:val="00C70009"/>
    <w:rsid w:val="00C76BE6"/>
    <w:rsid w:val="00C80EC9"/>
    <w:rsid w:val="00C8106C"/>
    <w:rsid w:val="00CB00F6"/>
    <w:rsid w:val="00CB1090"/>
    <w:rsid w:val="00CB3913"/>
    <w:rsid w:val="00CB6E1B"/>
    <w:rsid w:val="00CC0122"/>
    <w:rsid w:val="00CC44E1"/>
    <w:rsid w:val="00CC4EBC"/>
    <w:rsid w:val="00CE4F8C"/>
    <w:rsid w:val="00CE6230"/>
    <w:rsid w:val="00CF5B6E"/>
    <w:rsid w:val="00CF77B2"/>
    <w:rsid w:val="00D03D35"/>
    <w:rsid w:val="00D04BF9"/>
    <w:rsid w:val="00D11591"/>
    <w:rsid w:val="00D2354F"/>
    <w:rsid w:val="00D3626A"/>
    <w:rsid w:val="00D42098"/>
    <w:rsid w:val="00D42C02"/>
    <w:rsid w:val="00D43A20"/>
    <w:rsid w:val="00D534E7"/>
    <w:rsid w:val="00D558FD"/>
    <w:rsid w:val="00D76B2B"/>
    <w:rsid w:val="00D77A27"/>
    <w:rsid w:val="00D820AF"/>
    <w:rsid w:val="00D83209"/>
    <w:rsid w:val="00D857E1"/>
    <w:rsid w:val="00D87A08"/>
    <w:rsid w:val="00D90E5E"/>
    <w:rsid w:val="00D91047"/>
    <w:rsid w:val="00D91F7C"/>
    <w:rsid w:val="00D93E2D"/>
    <w:rsid w:val="00DB2AC3"/>
    <w:rsid w:val="00DB452B"/>
    <w:rsid w:val="00DC305A"/>
    <w:rsid w:val="00DC5774"/>
    <w:rsid w:val="00DD1AA6"/>
    <w:rsid w:val="00DD4801"/>
    <w:rsid w:val="00DE0DE7"/>
    <w:rsid w:val="00DE293B"/>
    <w:rsid w:val="00DE30D7"/>
    <w:rsid w:val="00DE549B"/>
    <w:rsid w:val="00DE6636"/>
    <w:rsid w:val="00DE710C"/>
    <w:rsid w:val="00DE7540"/>
    <w:rsid w:val="00DF1373"/>
    <w:rsid w:val="00DF3269"/>
    <w:rsid w:val="00E00ECE"/>
    <w:rsid w:val="00E02C9D"/>
    <w:rsid w:val="00E035E8"/>
    <w:rsid w:val="00E0445A"/>
    <w:rsid w:val="00E050A4"/>
    <w:rsid w:val="00E05C91"/>
    <w:rsid w:val="00E12309"/>
    <w:rsid w:val="00E130C8"/>
    <w:rsid w:val="00E15B8A"/>
    <w:rsid w:val="00E201C6"/>
    <w:rsid w:val="00E21426"/>
    <w:rsid w:val="00E224D5"/>
    <w:rsid w:val="00E254FC"/>
    <w:rsid w:val="00E27A94"/>
    <w:rsid w:val="00E36330"/>
    <w:rsid w:val="00E45A8C"/>
    <w:rsid w:val="00E54864"/>
    <w:rsid w:val="00E62CD2"/>
    <w:rsid w:val="00E65455"/>
    <w:rsid w:val="00E80EF1"/>
    <w:rsid w:val="00E84504"/>
    <w:rsid w:val="00E860EA"/>
    <w:rsid w:val="00E867F3"/>
    <w:rsid w:val="00E933E0"/>
    <w:rsid w:val="00EA1539"/>
    <w:rsid w:val="00EA2EC6"/>
    <w:rsid w:val="00EA3BAF"/>
    <w:rsid w:val="00EA3FE4"/>
    <w:rsid w:val="00EA6FEF"/>
    <w:rsid w:val="00ED2D5C"/>
    <w:rsid w:val="00ED53C5"/>
    <w:rsid w:val="00ED6863"/>
    <w:rsid w:val="00EE3DC9"/>
    <w:rsid w:val="00EE418D"/>
    <w:rsid w:val="00EE5321"/>
    <w:rsid w:val="00EF3B88"/>
    <w:rsid w:val="00EF43CF"/>
    <w:rsid w:val="00EF5F98"/>
    <w:rsid w:val="00EF76FC"/>
    <w:rsid w:val="00F0560F"/>
    <w:rsid w:val="00F15B27"/>
    <w:rsid w:val="00F15FF2"/>
    <w:rsid w:val="00F20AF9"/>
    <w:rsid w:val="00F211E8"/>
    <w:rsid w:val="00F24BF5"/>
    <w:rsid w:val="00F32D8E"/>
    <w:rsid w:val="00F3700D"/>
    <w:rsid w:val="00F44DAC"/>
    <w:rsid w:val="00F47DBE"/>
    <w:rsid w:val="00F542E7"/>
    <w:rsid w:val="00F65788"/>
    <w:rsid w:val="00F67C55"/>
    <w:rsid w:val="00F841D7"/>
    <w:rsid w:val="00F844B1"/>
    <w:rsid w:val="00F86C1E"/>
    <w:rsid w:val="00F90BAA"/>
    <w:rsid w:val="00F91FA3"/>
    <w:rsid w:val="00FA0A26"/>
    <w:rsid w:val="00FA10BD"/>
    <w:rsid w:val="00FB0A82"/>
    <w:rsid w:val="00FB4C80"/>
    <w:rsid w:val="00FB5F64"/>
    <w:rsid w:val="00FB7236"/>
    <w:rsid w:val="00FC2A8E"/>
    <w:rsid w:val="00FC55C4"/>
    <w:rsid w:val="00FD1714"/>
    <w:rsid w:val="00FD2FA4"/>
    <w:rsid w:val="00FE0F9A"/>
    <w:rsid w:val="00FF7900"/>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30D28"/>
  <w15:chartTrackingRefBased/>
  <w15:docId w15:val="{54CAEC5C-9822-421D-9826-B6D7AA0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5F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semiHidden/>
    <w:unhideWhenUsed/>
    <w:qFormat/>
    <w:rsid w:val="009B0918"/>
    <w:pPr>
      <w:autoSpaceDE w:val="0"/>
      <w:autoSpaceDN w:val="0"/>
      <w:ind w:left="100"/>
      <w:outlineLvl w:val="1"/>
    </w:pPr>
    <w:rPr>
      <w:rFonts w:ascii="Calibri" w:eastAsiaTheme="minorHAnsi" w:hAnsi="Calibri" w:cs="Calibri"/>
      <w:b/>
      <w:bCs/>
    </w:rPr>
  </w:style>
  <w:style w:type="paragraph" w:styleId="Heading3">
    <w:name w:val="heading 3"/>
    <w:basedOn w:val="Normal"/>
    <w:next w:val="Normal"/>
    <w:link w:val="Heading3Char"/>
    <w:uiPriority w:val="9"/>
    <w:semiHidden/>
    <w:unhideWhenUsed/>
    <w:qFormat/>
    <w:rsid w:val="006A3D3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53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4531"/>
  </w:style>
  <w:style w:type="paragraph" w:styleId="Footer">
    <w:name w:val="footer"/>
    <w:basedOn w:val="Normal"/>
    <w:link w:val="FooterChar"/>
    <w:uiPriority w:val="99"/>
    <w:unhideWhenUsed/>
    <w:rsid w:val="0060453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04531"/>
  </w:style>
  <w:style w:type="paragraph" w:styleId="ListParagraph">
    <w:name w:val="List Paragraph"/>
    <w:basedOn w:val="Normal"/>
    <w:uiPriority w:val="34"/>
    <w:qFormat/>
    <w:rsid w:val="00A4394C"/>
    <w:pPr>
      <w:ind w:left="720"/>
      <w:contextualSpacing/>
    </w:pPr>
  </w:style>
  <w:style w:type="paragraph" w:styleId="NoSpacing">
    <w:name w:val="No Spacing"/>
    <w:uiPriority w:val="1"/>
    <w:qFormat/>
    <w:rsid w:val="00EA6FEF"/>
    <w:pPr>
      <w:spacing w:after="0" w:line="240" w:lineRule="auto"/>
    </w:pPr>
    <w:rPr>
      <w:rFonts w:ascii="Calibri" w:eastAsia="Calibri" w:hAnsi="Calibri" w:cs="Times New Roman"/>
    </w:rPr>
  </w:style>
  <w:style w:type="character" w:styleId="Hyperlink">
    <w:name w:val="Hyperlink"/>
    <w:uiPriority w:val="99"/>
    <w:unhideWhenUsed/>
    <w:rsid w:val="00EA6FEF"/>
    <w:rPr>
      <w:color w:val="0000FF"/>
      <w:u w:val="single"/>
    </w:rPr>
  </w:style>
  <w:style w:type="paragraph" w:styleId="BalloonText">
    <w:name w:val="Balloon Text"/>
    <w:basedOn w:val="Normal"/>
    <w:link w:val="BalloonTextChar"/>
    <w:unhideWhenUsed/>
    <w:rsid w:val="00506305"/>
    <w:rPr>
      <w:rFonts w:ascii="Segoe UI" w:hAnsi="Segoe UI" w:cs="Segoe UI"/>
      <w:sz w:val="18"/>
      <w:szCs w:val="18"/>
    </w:rPr>
  </w:style>
  <w:style w:type="character" w:customStyle="1" w:styleId="BalloonTextChar">
    <w:name w:val="Balloon Text Char"/>
    <w:basedOn w:val="DefaultParagraphFont"/>
    <w:link w:val="BalloonText"/>
    <w:rsid w:val="0050630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3E09"/>
    <w:rPr>
      <w:sz w:val="16"/>
      <w:szCs w:val="16"/>
    </w:rPr>
  </w:style>
  <w:style w:type="paragraph" w:styleId="CommentText">
    <w:name w:val="annotation text"/>
    <w:basedOn w:val="Normal"/>
    <w:link w:val="CommentTextChar"/>
    <w:uiPriority w:val="99"/>
    <w:unhideWhenUsed/>
    <w:rsid w:val="00A83E09"/>
    <w:rPr>
      <w:sz w:val="20"/>
      <w:szCs w:val="20"/>
    </w:rPr>
  </w:style>
  <w:style w:type="character" w:customStyle="1" w:styleId="CommentTextChar">
    <w:name w:val="Comment Text Char"/>
    <w:basedOn w:val="DefaultParagraphFont"/>
    <w:link w:val="CommentText"/>
    <w:uiPriority w:val="99"/>
    <w:rsid w:val="00A83E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3E09"/>
    <w:rPr>
      <w:b/>
      <w:bCs/>
    </w:rPr>
  </w:style>
  <w:style w:type="character" w:customStyle="1" w:styleId="CommentSubjectChar">
    <w:name w:val="Comment Subject Char"/>
    <w:basedOn w:val="CommentTextChar"/>
    <w:link w:val="CommentSubject"/>
    <w:uiPriority w:val="99"/>
    <w:semiHidden/>
    <w:rsid w:val="00A83E0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35368"/>
    <w:rPr>
      <w:color w:val="954F72" w:themeColor="followedHyperlink"/>
      <w:u w:val="single"/>
    </w:rPr>
  </w:style>
  <w:style w:type="character" w:customStyle="1" w:styleId="Heading2Char">
    <w:name w:val="Heading 2 Char"/>
    <w:basedOn w:val="DefaultParagraphFont"/>
    <w:link w:val="Heading2"/>
    <w:uiPriority w:val="1"/>
    <w:semiHidden/>
    <w:rsid w:val="009B0918"/>
    <w:rPr>
      <w:rFonts w:ascii="Calibri" w:hAnsi="Calibri" w:cs="Calibri"/>
      <w:b/>
      <w:bCs/>
      <w:sz w:val="24"/>
      <w:szCs w:val="24"/>
    </w:rPr>
  </w:style>
  <w:style w:type="paragraph" w:styleId="BodyText">
    <w:name w:val="Body Text"/>
    <w:basedOn w:val="Normal"/>
    <w:link w:val="BodyTextChar"/>
    <w:uiPriority w:val="1"/>
    <w:unhideWhenUsed/>
    <w:rsid w:val="009B0918"/>
    <w:pPr>
      <w:autoSpaceDE w:val="0"/>
      <w:autoSpaceDN w:val="0"/>
      <w:ind w:left="820" w:hanging="360"/>
    </w:pPr>
    <w:rPr>
      <w:rFonts w:ascii="Calibri" w:eastAsiaTheme="minorHAnsi" w:hAnsi="Calibri" w:cs="Calibri"/>
    </w:rPr>
  </w:style>
  <w:style w:type="character" w:customStyle="1" w:styleId="BodyTextChar">
    <w:name w:val="Body Text Char"/>
    <w:basedOn w:val="DefaultParagraphFont"/>
    <w:link w:val="BodyText"/>
    <w:uiPriority w:val="1"/>
    <w:rsid w:val="009B0918"/>
    <w:rPr>
      <w:rFonts w:ascii="Calibri" w:hAnsi="Calibri" w:cs="Calibri"/>
      <w:sz w:val="24"/>
      <w:szCs w:val="24"/>
    </w:rPr>
  </w:style>
  <w:style w:type="character" w:styleId="UnresolvedMention">
    <w:name w:val="Unresolved Mention"/>
    <w:basedOn w:val="DefaultParagraphFont"/>
    <w:uiPriority w:val="99"/>
    <w:semiHidden/>
    <w:unhideWhenUsed/>
    <w:rsid w:val="00EF5F98"/>
    <w:rPr>
      <w:color w:val="605E5C"/>
      <w:shd w:val="clear" w:color="auto" w:fill="E1DFDD"/>
    </w:rPr>
  </w:style>
  <w:style w:type="character" w:customStyle="1" w:styleId="Heading3Char">
    <w:name w:val="Heading 3 Char"/>
    <w:basedOn w:val="DefaultParagraphFont"/>
    <w:link w:val="Heading3"/>
    <w:uiPriority w:val="9"/>
    <w:semiHidden/>
    <w:rsid w:val="006A3D3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76B2B"/>
  </w:style>
  <w:style w:type="paragraph" w:styleId="Revision">
    <w:name w:val="Revision"/>
    <w:hidden/>
    <w:uiPriority w:val="99"/>
    <w:semiHidden/>
    <w:rsid w:val="00654912"/>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F8B"/>
    <w:rPr>
      <w:b/>
      <w:bCs/>
    </w:rPr>
  </w:style>
  <w:style w:type="character" w:customStyle="1" w:styleId="Heading1Char">
    <w:name w:val="Heading 1 Char"/>
    <w:basedOn w:val="DefaultParagraphFont"/>
    <w:link w:val="Heading1"/>
    <w:uiPriority w:val="9"/>
    <w:rsid w:val="003C5F8B"/>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086733"/>
    <w:pPr>
      <w:numPr>
        <w:numId w:val="38"/>
      </w:numPr>
      <w:tabs>
        <w:tab w:val="clear" w:pos="360"/>
      </w:tabs>
      <w:spacing w:after="200" w:line="276" w:lineRule="auto"/>
      <w:ind w:left="0" w:firstLine="0"/>
      <w:contextualSpacing/>
    </w:pPr>
    <w:rPr>
      <w:rFonts w:ascii="Cambria" w:eastAsia="MS Mincho"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6150">
      <w:bodyDiv w:val="1"/>
      <w:marLeft w:val="0"/>
      <w:marRight w:val="0"/>
      <w:marTop w:val="0"/>
      <w:marBottom w:val="0"/>
      <w:divBdr>
        <w:top w:val="none" w:sz="0" w:space="0" w:color="auto"/>
        <w:left w:val="none" w:sz="0" w:space="0" w:color="auto"/>
        <w:bottom w:val="none" w:sz="0" w:space="0" w:color="auto"/>
        <w:right w:val="none" w:sz="0" w:space="0" w:color="auto"/>
      </w:divBdr>
    </w:div>
    <w:div w:id="397561129">
      <w:bodyDiv w:val="1"/>
      <w:marLeft w:val="0"/>
      <w:marRight w:val="0"/>
      <w:marTop w:val="0"/>
      <w:marBottom w:val="0"/>
      <w:divBdr>
        <w:top w:val="none" w:sz="0" w:space="0" w:color="auto"/>
        <w:left w:val="none" w:sz="0" w:space="0" w:color="auto"/>
        <w:bottom w:val="none" w:sz="0" w:space="0" w:color="auto"/>
        <w:right w:val="none" w:sz="0" w:space="0" w:color="auto"/>
      </w:divBdr>
    </w:div>
    <w:div w:id="628167249">
      <w:bodyDiv w:val="1"/>
      <w:marLeft w:val="0"/>
      <w:marRight w:val="0"/>
      <w:marTop w:val="0"/>
      <w:marBottom w:val="0"/>
      <w:divBdr>
        <w:top w:val="none" w:sz="0" w:space="0" w:color="auto"/>
        <w:left w:val="none" w:sz="0" w:space="0" w:color="auto"/>
        <w:bottom w:val="none" w:sz="0" w:space="0" w:color="auto"/>
        <w:right w:val="none" w:sz="0" w:space="0" w:color="auto"/>
      </w:divBdr>
    </w:div>
    <w:div w:id="675613470">
      <w:bodyDiv w:val="1"/>
      <w:marLeft w:val="0"/>
      <w:marRight w:val="0"/>
      <w:marTop w:val="0"/>
      <w:marBottom w:val="0"/>
      <w:divBdr>
        <w:top w:val="none" w:sz="0" w:space="0" w:color="auto"/>
        <w:left w:val="none" w:sz="0" w:space="0" w:color="auto"/>
        <w:bottom w:val="none" w:sz="0" w:space="0" w:color="auto"/>
        <w:right w:val="none" w:sz="0" w:space="0" w:color="auto"/>
      </w:divBdr>
    </w:div>
    <w:div w:id="1103189995">
      <w:bodyDiv w:val="1"/>
      <w:marLeft w:val="0"/>
      <w:marRight w:val="0"/>
      <w:marTop w:val="0"/>
      <w:marBottom w:val="0"/>
      <w:divBdr>
        <w:top w:val="none" w:sz="0" w:space="0" w:color="auto"/>
        <w:left w:val="none" w:sz="0" w:space="0" w:color="auto"/>
        <w:bottom w:val="none" w:sz="0" w:space="0" w:color="auto"/>
        <w:right w:val="none" w:sz="0" w:space="0" w:color="auto"/>
      </w:divBdr>
    </w:div>
    <w:div w:id="1301112486">
      <w:bodyDiv w:val="1"/>
      <w:marLeft w:val="0"/>
      <w:marRight w:val="0"/>
      <w:marTop w:val="0"/>
      <w:marBottom w:val="0"/>
      <w:divBdr>
        <w:top w:val="none" w:sz="0" w:space="0" w:color="auto"/>
        <w:left w:val="none" w:sz="0" w:space="0" w:color="auto"/>
        <w:bottom w:val="none" w:sz="0" w:space="0" w:color="auto"/>
        <w:right w:val="none" w:sz="0" w:space="0" w:color="auto"/>
      </w:divBdr>
    </w:div>
    <w:div w:id="1529100371">
      <w:bodyDiv w:val="1"/>
      <w:marLeft w:val="0"/>
      <w:marRight w:val="0"/>
      <w:marTop w:val="0"/>
      <w:marBottom w:val="0"/>
      <w:divBdr>
        <w:top w:val="none" w:sz="0" w:space="0" w:color="auto"/>
        <w:left w:val="none" w:sz="0" w:space="0" w:color="auto"/>
        <w:bottom w:val="none" w:sz="0" w:space="0" w:color="auto"/>
        <w:right w:val="none" w:sz="0" w:space="0" w:color="auto"/>
      </w:divBdr>
    </w:div>
    <w:div w:id="20578523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1174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dging.org/about-us/de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dg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nielsen@bridging.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nielsen@bridg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CB7EBE21F4784783EF8A30FE4E37B3" ma:contentTypeVersion="7" ma:contentTypeDescription="Create a new document." ma:contentTypeScope="" ma:versionID="08e08ae151ebd1b0fee82fcd9310e3b9">
  <xsd:schema xmlns:xsd="http://www.w3.org/2001/XMLSchema" xmlns:xs="http://www.w3.org/2001/XMLSchema" xmlns:p="http://schemas.microsoft.com/office/2006/metadata/properties" xmlns:ns3="6aa5016a-68a0-4c0c-9ed8-eaff12611988" targetNamespace="http://schemas.microsoft.com/office/2006/metadata/properties" ma:root="true" ma:fieldsID="b5a0361508ff5b514de1f2379c8b434e" ns3:_="">
    <xsd:import namespace="6aa5016a-68a0-4c0c-9ed8-eaff1261198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5016a-68a0-4c0c-9ed8-eaff126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aa5016a-68a0-4c0c-9ed8-eaff12611988" xsi:nil="true"/>
  </documentManagement>
</p:properties>
</file>

<file path=customXml/itemProps1.xml><?xml version="1.0" encoding="utf-8"?>
<ds:datastoreItem xmlns:ds="http://schemas.openxmlformats.org/officeDocument/2006/customXml" ds:itemID="{C9C532E5-AC81-4E46-917B-340CE973764A}">
  <ds:schemaRefs>
    <ds:schemaRef ds:uri="http://schemas.openxmlformats.org/officeDocument/2006/bibliography"/>
  </ds:schemaRefs>
</ds:datastoreItem>
</file>

<file path=customXml/itemProps2.xml><?xml version="1.0" encoding="utf-8"?>
<ds:datastoreItem xmlns:ds="http://schemas.openxmlformats.org/officeDocument/2006/customXml" ds:itemID="{F16E8809-1D12-491E-8D30-B1535368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5016a-68a0-4c0c-9ed8-eaff12611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9648C-EA70-4D80-87E8-13EB9F5C7252}">
  <ds:schemaRefs>
    <ds:schemaRef ds:uri="http://schemas.microsoft.com/sharepoint/v3/contenttype/forms"/>
  </ds:schemaRefs>
</ds:datastoreItem>
</file>

<file path=customXml/itemProps4.xml><?xml version="1.0" encoding="utf-8"?>
<ds:datastoreItem xmlns:ds="http://schemas.openxmlformats.org/officeDocument/2006/customXml" ds:itemID="{0B0F980B-20CF-4B47-A82A-E1A671C67A8D}">
  <ds:schemaRefs>
    <ds:schemaRef ds:uri="http://schemas.microsoft.com/office/2006/metadata/properties"/>
    <ds:schemaRef ds:uri="http://schemas.microsoft.com/office/infopath/2007/PartnerControls"/>
    <ds:schemaRef ds:uri="6aa5016a-68a0-4c0c-9ed8-eaff12611988"/>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1085</Words>
  <Characters>7220</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Parrish</dc:creator>
  <cp:keywords/>
  <dc:description/>
  <cp:lastModifiedBy>Jennifer Nielsen</cp:lastModifiedBy>
  <cp:revision>11</cp:revision>
  <cp:lastPrinted>2021-07-01T13:04:00Z</cp:lastPrinted>
  <dcterms:created xsi:type="dcterms:W3CDTF">2026-03-30T21:44:00Z</dcterms:created>
  <dcterms:modified xsi:type="dcterms:W3CDTF">2026-04-06T20:47:00Z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0x0101008DCB7EBE21F4784783EF8A30FE4E37B3</vt:lpwstr>
  </property>
</Properties>
</file>